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06B" w:rsidRPr="0013106B" w:rsidRDefault="0013106B" w:rsidP="0013106B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13106B">
        <w:rPr>
          <w:rFonts w:ascii="Arial" w:hAnsi="Arial" w:cs="Arial"/>
          <w:b/>
        </w:rPr>
        <w:t>Unit 2 Multiple Choice Practice Questions</w:t>
      </w:r>
    </w:p>
    <w:p w:rsidR="00D56614" w:rsidRPr="0013106B" w:rsidRDefault="0013106B" w:rsidP="0013106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Unemployment, Balance of Payments, the Public Sector, Economic Objectives and Macroeconomic Performance </w:t>
      </w:r>
    </w:p>
    <w:p w:rsidR="00D56614" w:rsidRPr="0013106B" w:rsidRDefault="00D56614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participation rate is defined as</w:t>
      </w:r>
    </w:p>
    <w:p w:rsidR="00D56614" w:rsidRPr="0013106B" w:rsidRDefault="00D56614" w:rsidP="0013106B">
      <w:pPr>
        <w:pStyle w:val="ListParagraph"/>
        <w:numPr>
          <w:ilvl w:val="0"/>
          <w:numId w:val="97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The proportion of the working age population at work or actively seeking work</w:t>
      </w:r>
    </w:p>
    <w:p w:rsidR="00D56614" w:rsidRPr="0013106B" w:rsidRDefault="00D56614" w:rsidP="0013106B">
      <w:pPr>
        <w:pStyle w:val="ListParagraph"/>
        <w:numPr>
          <w:ilvl w:val="0"/>
          <w:numId w:val="97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proportion of people who participated in work for at least one hour during the week in which the ABS completed its employment survey</w:t>
      </w:r>
    </w:p>
    <w:p w:rsidR="00D56614" w:rsidRPr="0013106B" w:rsidRDefault="00D56614" w:rsidP="0013106B">
      <w:pPr>
        <w:pStyle w:val="ListParagraph"/>
        <w:numPr>
          <w:ilvl w:val="0"/>
          <w:numId w:val="97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proportion of the civilian population who are either at work or actively seeking work</w:t>
      </w:r>
    </w:p>
    <w:p w:rsidR="00D56614" w:rsidRPr="0013106B" w:rsidRDefault="00D56614" w:rsidP="0013106B">
      <w:pPr>
        <w:pStyle w:val="ListParagraph"/>
        <w:numPr>
          <w:ilvl w:val="0"/>
          <w:numId w:val="97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proportion of the population who participate in the labour force</w:t>
      </w:r>
    </w:p>
    <w:p w:rsidR="00D56614" w:rsidRPr="0013106B" w:rsidRDefault="00D56614" w:rsidP="0013106B">
      <w:pPr>
        <w:spacing w:line="360" w:lineRule="auto"/>
        <w:rPr>
          <w:rFonts w:ascii="Arial" w:hAnsi="Arial" w:cs="Arial"/>
        </w:rPr>
      </w:pPr>
    </w:p>
    <w:p w:rsidR="00D56614" w:rsidRPr="0013106B" w:rsidRDefault="00D56614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 xml:space="preserve">Assume the </w:t>
      </w:r>
      <w:r w:rsidR="00A8573E" w:rsidRPr="0013106B">
        <w:rPr>
          <w:rFonts w:ascii="Arial" w:hAnsi="Arial" w:cs="Arial"/>
        </w:rPr>
        <w:t>current unemployment rate is 4.5 per cent. This means that:</w:t>
      </w:r>
    </w:p>
    <w:p w:rsidR="00A8573E" w:rsidRPr="0013106B" w:rsidRDefault="00A8573E" w:rsidP="0013106B">
      <w:pPr>
        <w:pStyle w:val="ListParagraph"/>
        <w:numPr>
          <w:ilvl w:val="0"/>
          <w:numId w:val="98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4.5 per cent of the population cannot find work</w:t>
      </w:r>
    </w:p>
    <w:p w:rsidR="00A8573E" w:rsidRPr="0013106B" w:rsidRDefault="00A8573E" w:rsidP="0013106B">
      <w:pPr>
        <w:pStyle w:val="ListParagraph"/>
        <w:numPr>
          <w:ilvl w:val="0"/>
          <w:numId w:val="98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95.5 per cent of the population were in paid work for at least one hour in the survey week</w:t>
      </w:r>
    </w:p>
    <w:p w:rsidR="00A8573E" w:rsidRPr="0013106B" w:rsidRDefault="00A8573E" w:rsidP="0013106B">
      <w:pPr>
        <w:pStyle w:val="ListParagraph"/>
        <w:numPr>
          <w:ilvl w:val="0"/>
          <w:numId w:val="98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4.5 per cent of people over the age of 15 years cannot find work</w:t>
      </w:r>
    </w:p>
    <w:p w:rsidR="00A8573E" w:rsidRPr="0013106B" w:rsidRDefault="00A8573E" w:rsidP="0013106B">
      <w:pPr>
        <w:pStyle w:val="ListParagraph"/>
        <w:numPr>
          <w:ilvl w:val="0"/>
          <w:numId w:val="98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4.5 per cent of the labour force are unemployed</w:t>
      </w:r>
    </w:p>
    <w:p w:rsidR="00A8573E" w:rsidRPr="0013106B" w:rsidRDefault="00A8573E" w:rsidP="0013106B">
      <w:pPr>
        <w:spacing w:line="360" w:lineRule="auto"/>
        <w:rPr>
          <w:rFonts w:ascii="Arial" w:hAnsi="Arial" w:cs="Arial"/>
        </w:rPr>
      </w:pPr>
    </w:p>
    <w:p w:rsidR="00A8573E" w:rsidRPr="0013106B" w:rsidRDefault="00A8573E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Stephanie is a baroque cellist in a world demanding to hear music played on an electric cello. She cannot find suitable employment, so she is</w:t>
      </w:r>
    </w:p>
    <w:p w:rsidR="00A8573E" w:rsidRPr="0013106B" w:rsidRDefault="00A8573E" w:rsidP="0013106B">
      <w:pPr>
        <w:pStyle w:val="ListParagraph"/>
        <w:numPr>
          <w:ilvl w:val="0"/>
          <w:numId w:val="99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Cyclically unemployed</w:t>
      </w:r>
    </w:p>
    <w:p w:rsidR="00A8573E" w:rsidRPr="0013106B" w:rsidRDefault="00A8573E" w:rsidP="0013106B">
      <w:pPr>
        <w:pStyle w:val="ListParagraph"/>
        <w:numPr>
          <w:ilvl w:val="0"/>
          <w:numId w:val="99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 xml:space="preserve">Frictionally unemployed </w:t>
      </w:r>
    </w:p>
    <w:p w:rsidR="00A8573E" w:rsidRPr="0013106B" w:rsidRDefault="00A8573E" w:rsidP="0013106B">
      <w:pPr>
        <w:pStyle w:val="ListParagraph"/>
        <w:numPr>
          <w:ilvl w:val="0"/>
          <w:numId w:val="99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Structurally unemployed</w:t>
      </w:r>
    </w:p>
    <w:p w:rsidR="00A8573E" w:rsidRPr="0013106B" w:rsidRDefault="00A8573E" w:rsidP="0013106B">
      <w:pPr>
        <w:pStyle w:val="ListParagraph"/>
        <w:numPr>
          <w:ilvl w:val="0"/>
          <w:numId w:val="99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Voluntarily unemployed</w:t>
      </w:r>
    </w:p>
    <w:p w:rsidR="00A8573E" w:rsidRPr="0013106B" w:rsidRDefault="00A8573E" w:rsidP="0013106B">
      <w:pPr>
        <w:spacing w:line="360" w:lineRule="auto"/>
        <w:rPr>
          <w:rFonts w:ascii="Arial" w:hAnsi="Arial" w:cs="Arial"/>
        </w:rPr>
      </w:pPr>
    </w:p>
    <w:p w:rsidR="00A8573E" w:rsidRPr="0013106B" w:rsidRDefault="00A8573E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If the population is 20 million, 10 million are employed and 1 million are unemployed, then the unemployment rate would equal</w:t>
      </w:r>
    </w:p>
    <w:p w:rsidR="00A8573E" w:rsidRPr="0013106B" w:rsidRDefault="00A8573E" w:rsidP="0013106B">
      <w:pPr>
        <w:pStyle w:val="ListParagraph"/>
        <w:numPr>
          <w:ilvl w:val="0"/>
          <w:numId w:val="100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10%</w:t>
      </w:r>
    </w:p>
    <w:p w:rsidR="00A8573E" w:rsidRPr="0013106B" w:rsidRDefault="00A8573E" w:rsidP="0013106B">
      <w:pPr>
        <w:pStyle w:val="ListParagraph"/>
        <w:numPr>
          <w:ilvl w:val="0"/>
          <w:numId w:val="100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9%</w:t>
      </w:r>
    </w:p>
    <w:p w:rsidR="00A8573E" w:rsidRPr="0013106B" w:rsidRDefault="00A8573E" w:rsidP="0013106B">
      <w:pPr>
        <w:pStyle w:val="ListParagraph"/>
        <w:numPr>
          <w:ilvl w:val="0"/>
          <w:numId w:val="100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50%</w:t>
      </w:r>
    </w:p>
    <w:p w:rsidR="00A8573E" w:rsidRPr="0013106B" w:rsidRDefault="00A8573E" w:rsidP="0013106B">
      <w:pPr>
        <w:pStyle w:val="ListParagraph"/>
        <w:numPr>
          <w:ilvl w:val="0"/>
          <w:numId w:val="100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3%</w:t>
      </w:r>
    </w:p>
    <w:p w:rsidR="00027EB2" w:rsidRPr="0013106B" w:rsidRDefault="00027EB2" w:rsidP="0013106B">
      <w:pPr>
        <w:spacing w:line="360" w:lineRule="auto"/>
        <w:rPr>
          <w:rFonts w:ascii="Arial" w:hAnsi="Arial" w:cs="Arial"/>
        </w:rPr>
      </w:pPr>
    </w:p>
    <w:p w:rsidR="00027EB2" w:rsidRPr="0013106B" w:rsidRDefault="00027EB2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major cause of frictional unemployment in our economy is</w:t>
      </w:r>
    </w:p>
    <w:p w:rsidR="00027EB2" w:rsidRPr="0013106B" w:rsidRDefault="00027EB2" w:rsidP="0013106B">
      <w:pPr>
        <w:pStyle w:val="ListParagraph"/>
        <w:numPr>
          <w:ilvl w:val="0"/>
          <w:numId w:val="101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Capital for labour substitution in the production process</w:t>
      </w:r>
    </w:p>
    <w:p w:rsidR="00027EB2" w:rsidRPr="0013106B" w:rsidRDefault="00027EB2" w:rsidP="0013106B">
      <w:pPr>
        <w:pStyle w:val="ListParagraph"/>
        <w:numPr>
          <w:ilvl w:val="0"/>
          <w:numId w:val="101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Changing patterns in consumer demand for some products</w:t>
      </w:r>
    </w:p>
    <w:p w:rsidR="00027EB2" w:rsidRPr="0013106B" w:rsidRDefault="00027EB2" w:rsidP="0013106B">
      <w:pPr>
        <w:pStyle w:val="ListParagraph"/>
        <w:numPr>
          <w:ilvl w:val="0"/>
          <w:numId w:val="101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Lower levels of spending in a trough</w:t>
      </w:r>
    </w:p>
    <w:p w:rsidR="00027EB2" w:rsidRPr="0013106B" w:rsidRDefault="00027EB2" w:rsidP="0013106B">
      <w:pPr>
        <w:pStyle w:val="ListParagraph"/>
        <w:numPr>
          <w:ilvl w:val="0"/>
          <w:numId w:val="101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Imperfect information about labour market conditions</w:t>
      </w:r>
    </w:p>
    <w:p w:rsidR="00027EB2" w:rsidRPr="0013106B" w:rsidRDefault="00027EB2" w:rsidP="0013106B">
      <w:pPr>
        <w:spacing w:line="360" w:lineRule="auto"/>
        <w:rPr>
          <w:rFonts w:ascii="Arial" w:hAnsi="Arial" w:cs="Arial"/>
        </w:rPr>
      </w:pPr>
    </w:p>
    <w:p w:rsidR="00027EB2" w:rsidRPr="0013106B" w:rsidRDefault="00027EB2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lastRenderedPageBreak/>
        <w:t>A small amount of structural unemployment may be beneficial to the economy because</w:t>
      </w:r>
    </w:p>
    <w:p w:rsidR="00027EB2" w:rsidRPr="0013106B" w:rsidRDefault="00027EB2" w:rsidP="0013106B">
      <w:pPr>
        <w:pStyle w:val="ListParagraph"/>
        <w:numPr>
          <w:ilvl w:val="0"/>
          <w:numId w:val="10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Outdated capital equipment and technology needs to be replaced with new equipment</w:t>
      </w:r>
    </w:p>
    <w:p w:rsidR="00027EB2" w:rsidRPr="0013106B" w:rsidRDefault="00027EB2" w:rsidP="0013106B">
      <w:pPr>
        <w:pStyle w:val="ListParagraph"/>
        <w:numPr>
          <w:ilvl w:val="0"/>
          <w:numId w:val="10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This type of unemployment is a result of the decline in the primary industry workforce over the years</w:t>
      </w:r>
    </w:p>
    <w:p w:rsidR="00027EB2" w:rsidRPr="0013106B" w:rsidRDefault="00027EB2" w:rsidP="0013106B">
      <w:pPr>
        <w:pStyle w:val="ListParagraph"/>
        <w:numPr>
          <w:ilvl w:val="0"/>
          <w:numId w:val="102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The skill level of the workforce is improved by workers who retrain and move from sectors in decline to sectors which are growing</w:t>
      </w:r>
    </w:p>
    <w:p w:rsidR="00027EB2" w:rsidRPr="0013106B" w:rsidRDefault="00027EB2" w:rsidP="0013106B">
      <w:pPr>
        <w:pStyle w:val="ListParagraph"/>
        <w:numPr>
          <w:ilvl w:val="0"/>
          <w:numId w:val="10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Younger workers take over the jobs from which older workers have been displaced</w:t>
      </w:r>
    </w:p>
    <w:p w:rsidR="00027EB2" w:rsidRPr="0013106B" w:rsidRDefault="00027EB2" w:rsidP="0013106B">
      <w:pPr>
        <w:spacing w:line="360" w:lineRule="auto"/>
        <w:rPr>
          <w:rFonts w:ascii="Arial" w:hAnsi="Arial" w:cs="Arial"/>
        </w:rPr>
      </w:pPr>
    </w:p>
    <w:p w:rsidR="00027EB2" w:rsidRPr="0013106B" w:rsidRDefault="00027EB2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 xml:space="preserve">The main cost of unemployment is </w:t>
      </w:r>
    </w:p>
    <w:p w:rsidR="00027EB2" w:rsidRPr="0013106B" w:rsidRDefault="00027EB2" w:rsidP="0013106B">
      <w:pPr>
        <w:pStyle w:val="ListParagraph"/>
        <w:numPr>
          <w:ilvl w:val="0"/>
          <w:numId w:val="103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Welfare payments such as the Job Search allowance</w:t>
      </w:r>
    </w:p>
    <w:p w:rsidR="00027EB2" w:rsidRPr="0013106B" w:rsidRDefault="00027EB2" w:rsidP="0013106B">
      <w:pPr>
        <w:pStyle w:val="ListParagraph"/>
        <w:numPr>
          <w:ilvl w:val="0"/>
          <w:numId w:val="103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services which the government could have provided with the money it was forced to spend on welfare payments</w:t>
      </w:r>
    </w:p>
    <w:p w:rsidR="00027EB2" w:rsidRPr="0013106B" w:rsidRDefault="00027EB2" w:rsidP="0013106B">
      <w:pPr>
        <w:pStyle w:val="ListParagraph"/>
        <w:numPr>
          <w:ilvl w:val="0"/>
          <w:numId w:val="103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negative impact of unemployment on business confidence</w:t>
      </w:r>
    </w:p>
    <w:p w:rsidR="00027EB2" w:rsidRPr="0013106B" w:rsidRDefault="00027EB2" w:rsidP="0013106B">
      <w:pPr>
        <w:pStyle w:val="ListParagraph"/>
        <w:numPr>
          <w:ilvl w:val="0"/>
          <w:numId w:val="103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Lost output and income</w:t>
      </w:r>
    </w:p>
    <w:p w:rsidR="00027EB2" w:rsidRPr="0013106B" w:rsidRDefault="00027EB2" w:rsidP="0013106B">
      <w:pPr>
        <w:spacing w:line="360" w:lineRule="auto"/>
        <w:rPr>
          <w:rFonts w:ascii="Arial" w:hAnsi="Arial" w:cs="Arial"/>
        </w:rPr>
      </w:pPr>
    </w:p>
    <w:p w:rsidR="00027EB2" w:rsidRPr="0013106B" w:rsidRDefault="00027EB2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short-run Phillips curve illustrates _____________ relationship between the unemployment rate and the inflation rate</w:t>
      </w:r>
    </w:p>
    <w:p w:rsidR="00027EB2" w:rsidRPr="0013106B" w:rsidRDefault="00027EB2" w:rsidP="0013106B">
      <w:pPr>
        <w:pStyle w:val="ListParagraph"/>
        <w:numPr>
          <w:ilvl w:val="0"/>
          <w:numId w:val="104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 positive</w:t>
      </w:r>
    </w:p>
    <w:p w:rsidR="00027EB2" w:rsidRPr="0013106B" w:rsidRDefault="00027EB2" w:rsidP="0013106B">
      <w:pPr>
        <w:pStyle w:val="ListParagraph"/>
        <w:numPr>
          <w:ilvl w:val="0"/>
          <w:numId w:val="104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A negative</w:t>
      </w:r>
    </w:p>
    <w:p w:rsidR="00027EB2" w:rsidRPr="0013106B" w:rsidRDefault="00027EB2" w:rsidP="0013106B">
      <w:pPr>
        <w:pStyle w:val="ListParagraph"/>
        <w:numPr>
          <w:ilvl w:val="0"/>
          <w:numId w:val="104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 cyclical</w:t>
      </w:r>
    </w:p>
    <w:p w:rsidR="00027EB2" w:rsidRPr="0013106B" w:rsidRDefault="00027EB2" w:rsidP="0013106B">
      <w:pPr>
        <w:pStyle w:val="ListParagraph"/>
        <w:numPr>
          <w:ilvl w:val="0"/>
          <w:numId w:val="104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No</w:t>
      </w:r>
    </w:p>
    <w:p w:rsidR="00027EB2" w:rsidRPr="0013106B" w:rsidRDefault="00027EB2" w:rsidP="0013106B">
      <w:pPr>
        <w:spacing w:line="360" w:lineRule="auto"/>
        <w:rPr>
          <w:rFonts w:ascii="Arial" w:hAnsi="Arial" w:cs="Arial"/>
        </w:rPr>
      </w:pPr>
    </w:p>
    <w:p w:rsidR="00027EB2" w:rsidRPr="0013106B" w:rsidRDefault="00D3462B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Free foreign trade may benefit the residents of a nation via</w:t>
      </w:r>
    </w:p>
    <w:p w:rsidR="00D3462B" w:rsidRPr="0013106B" w:rsidRDefault="00D3462B" w:rsidP="0013106B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Higher real incomes for its people</w:t>
      </w:r>
    </w:p>
    <w:p w:rsidR="00D3462B" w:rsidRPr="0013106B" w:rsidRDefault="00D3462B" w:rsidP="0013106B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Lower consumer prices</w:t>
      </w:r>
    </w:p>
    <w:p w:rsidR="00D3462B" w:rsidRPr="0013106B" w:rsidRDefault="00D3462B" w:rsidP="0013106B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More efficient utilisation of resources</w:t>
      </w:r>
    </w:p>
    <w:p w:rsidR="00D3462B" w:rsidRPr="0013106B" w:rsidRDefault="00D3462B" w:rsidP="0013106B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All of the above</w:t>
      </w:r>
    </w:p>
    <w:p w:rsidR="00D3462B" w:rsidRPr="0013106B" w:rsidRDefault="00D3462B" w:rsidP="0013106B">
      <w:pPr>
        <w:spacing w:line="360" w:lineRule="auto"/>
        <w:rPr>
          <w:rFonts w:ascii="Arial" w:hAnsi="Arial" w:cs="Arial"/>
        </w:rPr>
      </w:pPr>
    </w:p>
    <w:p w:rsidR="00D3462B" w:rsidRPr="0013106B" w:rsidRDefault="00D3462B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 xml:space="preserve">A nation will gain if </w:t>
      </w:r>
    </w:p>
    <w:p w:rsidR="00D3462B" w:rsidRPr="0013106B" w:rsidRDefault="00D3462B" w:rsidP="0013106B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Exports increase and imports decrease</w:t>
      </w:r>
    </w:p>
    <w:p w:rsidR="00D3462B" w:rsidRPr="0013106B" w:rsidRDefault="00D3462B" w:rsidP="0013106B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Exports decrease and imports increase</w:t>
      </w:r>
    </w:p>
    <w:p w:rsidR="00D3462B" w:rsidRPr="0013106B" w:rsidRDefault="00D3462B" w:rsidP="0013106B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Both exports and imports increase</w:t>
      </w:r>
    </w:p>
    <w:p w:rsidR="00D3462B" w:rsidRPr="0013106B" w:rsidRDefault="00D3462B" w:rsidP="0013106B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Both exports and imports decrease</w:t>
      </w:r>
    </w:p>
    <w:p w:rsidR="000B298B" w:rsidRDefault="000B298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3462B" w:rsidRPr="0013106B" w:rsidRDefault="00D3462B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lastRenderedPageBreak/>
        <w:t>Which of the following is not an important determinant of a country’s exports?</w:t>
      </w:r>
    </w:p>
    <w:p w:rsidR="00D3462B" w:rsidRPr="0013106B" w:rsidRDefault="00D3462B" w:rsidP="0013106B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It’s rate of economic growth</w:t>
      </w:r>
    </w:p>
    <w:p w:rsidR="00D3462B" w:rsidRPr="0013106B" w:rsidRDefault="00D3462B" w:rsidP="0013106B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Its rate of exchange</w:t>
      </w:r>
    </w:p>
    <w:p w:rsidR="00D3462B" w:rsidRPr="0013106B" w:rsidRDefault="00D3462B" w:rsidP="0013106B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Its inflation rate</w:t>
      </w:r>
    </w:p>
    <w:p w:rsidR="00D3462B" w:rsidRPr="0013106B" w:rsidRDefault="00D3462B" w:rsidP="0013106B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rate of growth of trading partners</w:t>
      </w:r>
    </w:p>
    <w:p w:rsidR="00D3462B" w:rsidRPr="0013106B" w:rsidRDefault="00D3462B" w:rsidP="0013106B">
      <w:pPr>
        <w:spacing w:line="360" w:lineRule="auto"/>
        <w:rPr>
          <w:rFonts w:ascii="Arial" w:hAnsi="Arial" w:cs="Arial"/>
        </w:rPr>
      </w:pPr>
    </w:p>
    <w:p w:rsidR="00D3462B" w:rsidRPr="0013106B" w:rsidRDefault="00D3462B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Australia’s top two trading partners are</w:t>
      </w:r>
    </w:p>
    <w:p w:rsidR="00D3462B" w:rsidRPr="0013106B" w:rsidRDefault="00D3462B" w:rsidP="0013106B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Japan and the United States</w:t>
      </w:r>
    </w:p>
    <w:p w:rsidR="00D3462B" w:rsidRPr="0013106B" w:rsidRDefault="00D3462B" w:rsidP="0013106B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China and the United States</w:t>
      </w:r>
    </w:p>
    <w:p w:rsidR="00D3462B" w:rsidRPr="0013106B" w:rsidRDefault="00D3462B" w:rsidP="0013106B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Japan and India</w:t>
      </w:r>
    </w:p>
    <w:p w:rsidR="00D3462B" w:rsidRPr="0013106B" w:rsidRDefault="00D3462B" w:rsidP="0013106B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China and Japan</w:t>
      </w:r>
    </w:p>
    <w:p w:rsidR="00D3462B" w:rsidRPr="0013106B" w:rsidRDefault="00D3462B" w:rsidP="0013106B">
      <w:pPr>
        <w:spacing w:line="360" w:lineRule="auto"/>
        <w:rPr>
          <w:rFonts w:ascii="Arial" w:hAnsi="Arial" w:cs="Arial"/>
        </w:rPr>
      </w:pPr>
    </w:p>
    <w:p w:rsidR="00D3462B" w:rsidRPr="0013106B" w:rsidRDefault="00D3462B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 2017, Australia’s largest export was</w:t>
      </w:r>
    </w:p>
    <w:p w:rsidR="00D3462B" w:rsidRPr="0013106B" w:rsidRDefault="00D3462B" w:rsidP="0013106B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Iron ore</w:t>
      </w:r>
    </w:p>
    <w:p w:rsidR="00D3462B" w:rsidRPr="0013106B" w:rsidRDefault="00D3462B" w:rsidP="0013106B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Natural gas</w:t>
      </w:r>
    </w:p>
    <w:p w:rsidR="00D3462B" w:rsidRPr="0013106B" w:rsidRDefault="00D3462B" w:rsidP="0013106B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Tourism</w:t>
      </w:r>
    </w:p>
    <w:p w:rsidR="00D3462B" w:rsidRPr="0013106B" w:rsidRDefault="00D3462B" w:rsidP="0013106B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Coal</w:t>
      </w:r>
    </w:p>
    <w:p w:rsidR="00D3462B" w:rsidRPr="0013106B" w:rsidRDefault="00D3462B" w:rsidP="0013106B">
      <w:pPr>
        <w:spacing w:line="360" w:lineRule="auto"/>
        <w:rPr>
          <w:rFonts w:ascii="Arial" w:hAnsi="Arial" w:cs="Arial"/>
        </w:rPr>
      </w:pPr>
    </w:p>
    <w:p w:rsidR="00D3462B" w:rsidRPr="0013106B" w:rsidRDefault="00C94776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Australia’s largest category of exports is</w:t>
      </w:r>
    </w:p>
    <w:p w:rsidR="00061013" w:rsidRPr="0013106B" w:rsidRDefault="00C94776" w:rsidP="0013106B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 xml:space="preserve">Rural </w:t>
      </w:r>
    </w:p>
    <w:p w:rsidR="00C94776" w:rsidRPr="0013106B" w:rsidRDefault="00061013" w:rsidP="0013106B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S</w:t>
      </w:r>
      <w:r w:rsidR="00C94776" w:rsidRPr="0013106B">
        <w:rPr>
          <w:rFonts w:ascii="Arial" w:hAnsi="Arial" w:cs="Arial"/>
        </w:rPr>
        <w:t>ervices</w:t>
      </w:r>
    </w:p>
    <w:p w:rsidR="00C94776" w:rsidRPr="0013106B" w:rsidRDefault="00C94776" w:rsidP="0013106B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Manufactures</w:t>
      </w:r>
    </w:p>
    <w:p w:rsidR="00C94776" w:rsidRPr="0013106B" w:rsidRDefault="00C94776" w:rsidP="0013106B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Mineral</w:t>
      </w:r>
      <w:r w:rsidR="003370B4" w:rsidRPr="0013106B">
        <w:rPr>
          <w:rFonts w:ascii="Arial" w:hAnsi="Arial" w:cs="Arial"/>
          <w:highlight w:val="yellow"/>
        </w:rPr>
        <w:t>s</w:t>
      </w:r>
      <w:r w:rsidRPr="0013106B">
        <w:rPr>
          <w:rFonts w:ascii="Arial" w:hAnsi="Arial" w:cs="Arial"/>
          <w:highlight w:val="yellow"/>
        </w:rPr>
        <w:t xml:space="preserve"> and fuels</w:t>
      </w:r>
    </w:p>
    <w:p w:rsidR="00C94776" w:rsidRPr="0013106B" w:rsidRDefault="00C94776" w:rsidP="0013106B">
      <w:pPr>
        <w:spacing w:line="360" w:lineRule="auto"/>
        <w:rPr>
          <w:rFonts w:ascii="Arial" w:hAnsi="Arial" w:cs="Arial"/>
        </w:rPr>
      </w:pPr>
    </w:p>
    <w:p w:rsidR="00C94776" w:rsidRPr="0013106B" w:rsidRDefault="00C94776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 2017, Australia’s largest import was</w:t>
      </w:r>
    </w:p>
    <w:p w:rsidR="00C94776" w:rsidRPr="0013106B" w:rsidRDefault="00C94776" w:rsidP="0013106B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Motor vehicles</w:t>
      </w:r>
    </w:p>
    <w:p w:rsidR="00C94776" w:rsidRPr="0013106B" w:rsidRDefault="00C94776" w:rsidP="0013106B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 xml:space="preserve">Crude petroleum </w:t>
      </w:r>
    </w:p>
    <w:p w:rsidR="00C94776" w:rsidRPr="0013106B" w:rsidRDefault="00C94776" w:rsidP="0013106B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Personal trade services</w:t>
      </w:r>
    </w:p>
    <w:p w:rsidR="00C94776" w:rsidRPr="0013106B" w:rsidRDefault="00C94776" w:rsidP="0013106B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Refined petroleum</w:t>
      </w:r>
    </w:p>
    <w:p w:rsidR="00C94776" w:rsidRPr="0013106B" w:rsidRDefault="00C94776" w:rsidP="0013106B">
      <w:pPr>
        <w:spacing w:line="360" w:lineRule="auto"/>
        <w:rPr>
          <w:rFonts w:ascii="Arial" w:hAnsi="Arial" w:cs="Arial"/>
        </w:rPr>
      </w:pPr>
    </w:p>
    <w:p w:rsidR="00C94776" w:rsidRPr="0013106B" w:rsidRDefault="00C94776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 xml:space="preserve">Australia’s largest category of imports is </w:t>
      </w:r>
    </w:p>
    <w:p w:rsidR="00C94776" w:rsidRPr="0013106B" w:rsidRDefault="00C94776" w:rsidP="0013106B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Consumer foods</w:t>
      </w:r>
    </w:p>
    <w:p w:rsidR="00C94776" w:rsidRPr="0013106B" w:rsidRDefault="003370B4" w:rsidP="0013106B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Intermediate g</w:t>
      </w:r>
      <w:r w:rsidR="00C94776" w:rsidRPr="0013106B">
        <w:rPr>
          <w:rFonts w:ascii="Arial" w:hAnsi="Arial" w:cs="Arial"/>
          <w:highlight w:val="yellow"/>
        </w:rPr>
        <w:t>oods</w:t>
      </w:r>
    </w:p>
    <w:p w:rsidR="00C94776" w:rsidRPr="0013106B" w:rsidRDefault="00C94776" w:rsidP="0013106B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Services</w:t>
      </w:r>
    </w:p>
    <w:p w:rsidR="00C94776" w:rsidRPr="0013106B" w:rsidRDefault="00C94776" w:rsidP="0013106B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Capital goods</w:t>
      </w:r>
    </w:p>
    <w:p w:rsidR="00C94776" w:rsidRPr="0013106B" w:rsidRDefault="00C94776" w:rsidP="0013106B">
      <w:pPr>
        <w:spacing w:line="360" w:lineRule="auto"/>
        <w:rPr>
          <w:rFonts w:ascii="Arial" w:hAnsi="Arial" w:cs="Arial"/>
        </w:rPr>
      </w:pPr>
    </w:p>
    <w:p w:rsidR="00C94776" w:rsidRPr="0013106B" w:rsidRDefault="00C94776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lastRenderedPageBreak/>
        <w:t>The ranking of Australia’s major export sectors, from largest to smallest is</w:t>
      </w:r>
    </w:p>
    <w:p w:rsidR="00C94776" w:rsidRPr="0013106B" w:rsidRDefault="00A42553" w:rsidP="0013106B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Services, manufacturing, resources, rural</w:t>
      </w:r>
    </w:p>
    <w:p w:rsidR="00A42553" w:rsidRPr="0013106B" w:rsidRDefault="00A42553" w:rsidP="0013106B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Resources, services, rural, manufacturing</w:t>
      </w:r>
    </w:p>
    <w:p w:rsidR="00A42553" w:rsidRPr="0013106B" w:rsidRDefault="00A42553" w:rsidP="0013106B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Manufacturing, resources, services, rural</w:t>
      </w:r>
    </w:p>
    <w:p w:rsidR="00A42553" w:rsidRPr="0013106B" w:rsidRDefault="00A42553" w:rsidP="0013106B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Resources, manufacturing, services, rural</w:t>
      </w:r>
    </w:p>
    <w:p w:rsidR="00A42553" w:rsidRPr="0013106B" w:rsidRDefault="00A42553" w:rsidP="0013106B">
      <w:pPr>
        <w:spacing w:line="360" w:lineRule="auto"/>
        <w:rPr>
          <w:rFonts w:ascii="Arial" w:hAnsi="Arial" w:cs="Arial"/>
        </w:rPr>
      </w:pPr>
    </w:p>
    <w:p w:rsidR="00A42553" w:rsidRPr="0013106B" w:rsidRDefault="00A42553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Which of the following statements relating to Australia’s trade over the last decade is correct</w:t>
      </w:r>
      <w:r w:rsidR="00061013" w:rsidRPr="0013106B">
        <w:rPr>
          <w:rFonts w:ascii="Arial" w:hAnsi="Arial" w:cs="Arial"/>
        </w:rPr>
        <w:t>?</w:t>
      </w:r>
    </w:p>
    <w:p w:rsidR="00A42553" w:rsidRPr="0013106B" w:rsidRDefault="00A42553" w:rsidP="0013106B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total value of non-mineral exports has fallen</w:t>
      </w:r>
    </w:p>
    <w:p w:rsidR="00A42553" w:rsidRPr="0013106B" w:rsidRDefault="00A42553" w:rsidP="0013106B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While Asia has become Australia’s major market for export, Europe has maintained its position as Australia’s main source of imports</w:t>
      </w:r>
    </w:p>
    <w:p w:rsidR="00A42553" w:rsidRPr="0013106B" w:rsidRDefault="00A42553" w:rsidP="0013106B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Mineral exports have increased as a proportion of total exports</w:t>
      </w:r>
    </w:p>
    <w:p w:rsidR="00A42553" w:rsidRPr="0013106B" w:rsidRDefault="00A42553" w:rsidP="0013106B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Iron ore and gold have been Australia’s largest exports by value</w:t>
      </w:r>
    </w:p>
    <w:p w:rsidR="00A42553" w:rsidRPr="0013106B" w:rsidRDefault="00A42553" w:rsidP="0013106B">
      <w:pPr>
        <w:spacing w:line="360" w:lineRule="auto"/>
        <w:rPr>
          <w:rFonts w:ascii="Arial" w:hAnsi="Arial" w:cs="Arial"/>
        </w:rPr>
      </w:pPr>
    </w:p>
    <w:p w:rsidR="00A42553" w:rsidRPr="0013106B" w:rsidRDefault="00A42553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Which of the following development does not explain the change in direction of Australia’s pattern of trade in recent years?</w:t>
      </w:r>
    </w:p>
    <w:p w:rsidR="00A42553" w:rsidRPr="0013106B" w:rsidRDefault="00A42553" w:rsidP="0013106B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Asia-Pacific region has achieved higher rates of economic growth than Europe</w:t>
      </w:r>
    </w:p>
    <w:p w:rsidR="00A42553" w:rsidRPr="0013106B" w:rsidRDefault="00A42553" w:rsidP="0013106B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The discovery and development of major natural gas reserves in Australia in expanding</w:t>
      </w:r>
    </w:p>
    <w:p w:rsidR="00A42553" w:rsidRPr="0013106B" w:rsidRDefault="00A42553" w:rsidP="0013106B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Lower transport costs have given Australia an advantage when exporting to the Asia-Pacific region compared with Europe</w:t>
      </w:r>
    </w:p>
    <w:p w:rsidR="00A42553" w:rsidRPr="0013106B" w:rsidRDefault="00A42553" w:rsidP="0013106B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 xml:space="preserve">China has become </w:t>
      </w:r>
      <w:r w:rsidR="00944FA4" w:rsidRPr="0013106B">
        <w:rPr>
          <w:rFonts w:ascii="Arial" w:hAnsi="Arial" w:cs="Arial"/>
        </w:rPr>
        <w:t>a more significant participant in world trade</w:t>
      </w:r>
    </w:p>
    <w:p w:rsidR="00944FA4" w:rsidRPr="0013106B" w:rsidRDefault="00944FA4" w:rsidP="0013106B">
      <w:pPr>
        <w:spacing w:line="360" w:lineRule="auto"/>
        <w:rPr>
          <w:rFonts w:ascii="Arial" w:hAnsi="Arial" w:cs="Arial"/>
        </w:rPr>
      </w:pPr>
    </w:p>
    <w:p w:rsidR="00944FA4" w:rsidRPr="0013106B" w:rsidRDefault="00944FA4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Australia’s main source of imports by value is __________,  while the largest service export is __________ and __________ is the largest service import.</w:t>
      </w:r>
    </w:p>
    <w:p w:rsidR="00944FA4" w:rsidRPr="0013106B" w:rsidRDefault="00944FA4" w:rsidP="0013106B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China, personal travel, transport services</w:t>
      </w:r>
    </w:p>
    <w:p w:rsidR="00944FA4" w:rsidRPr="0013106B" w:rsidRDefault="00944FA4" w:rsidP="0013106B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Japan, tourism, transport services</w:t>
      </w:r>
    </w:p>
    <w:p w:rsidR="00944FA4" w:rsidRPr="0013106B" w:rsidRDefault="00944FA4" w:rsidP="0013106B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China, education, tourism</w:t>
      </w:r>
    </w:p>
    <w:p w:rsidR="00944FA4" w:rsidRPr="0013106B" w:rsidRDefault="00944FA4" w:rsidP="0013106B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United States, education, tourism</w:t>
      </w:r>
    </w:p>
    <w:p w:rsidR="00944FA4" w:rsidRPr="0013106B" w:rsidRDefault="00944FA4" w:rsidP="0013106B">
      <w:pPr>
        <w:spacing w:line="360" w:lineRule="auto"/>
        <w:rPr>
          <w:rFonts w:ascii="Arial" w:hAnsi="Arial" w:cs="Arial"/>
        </w:rPr>
      </w:pPr>
    </w:p>
    <w:p w:rsidR="00944FA4" w:rsidRPr="0013106B" w:rsidRDefault="00944FA4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 the theory of international trade</w:t>
      </w:r>
    </w:p>
    <w:p w:rsidR="00944FA4" w:rsidRPr="0013106B" w:rsidRDefault="00944FA4" w:rsidP="0013106B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Exports are more important than imports</w:t>
      </w:r>
    </w:p>
    <w:p w:rsidR="00944FA4" w:rsidRPr="0013106B" w:rsidRDefault="00944FA4" w:rsidP="0013106B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Imports are more important than exports</w:t>
      </w:r>
    </w:p>
    <w:p w:rsidR="00944FA4" w:rsidRPr="0013106B" w:rsidRDefault="00944FA4" w:rsidP="0013106B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Both exports and imports are equally important</w:t>
      </w:r>
    </w:p>
    <w:p w:rsidR="00061013" w:rsidRPr="0013106B" w:rsidRDefault="00944FA4" w:rsidP="0013106B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 xml:space="preserve">Exports </w:t>
      </w:r>
      <w:r w:rsidR="00061013" w:rsidRPr="0013106B">
        <w:rPr>
          <w:rFonts w:ascii="Arial" w:hAnsi="Arial" w:cs="Arial"/>
        </w:rPr>
        <w:t>increase economic welfare but imports decrease it</w:t>
      </w:r>
    </w:p>
    <w:p w:rsidR="000B298B" w:rsidRDefault="000B298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61013" w:rsidRPr="0013106B" w:rsidRDefault="00061013" w:rsidP="0013106B">
      <w:pPr>
        <w:spacing w:line="360" w:lineRule="auto"/>
        <w:rPr>
          <w:rFonts w:ascii="Arial" w:hAnsi="Arial" w:cs="Arial"/>
        </w:rPr>
      </w:pPr>
    </w:p>
    <w:p w:rsidR="00944FA4" w:rsidRPr="0013106B" w:rsidRDefault="001A78AC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balance of payments is a record of</w:t>
      </w:r>
    </w:p>
    <w:p w:rsidR="001A78AC" w:rsidRPr="0013106B" w:rsidRDefault="001A78AC" w:rsidP="0013106B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 country’s purchases and sales of goods and services on world markets</w:t>
      </w:r>
    </w:p>
    <w:p w:rsidR="001A78AC" w:rsidRPr="0013106B" w:rsidRDefault="001A78AC" w:rsidP="0013106B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value of goods and service bought and sold on world markets</w:t>
      </w:r>
    </w:p>
    <w:p w:rsidR="001A78AC" w:rsidRPr="0013106B" w:rsidRDefault="001A78AC" w:rsidP="0013106B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A country’s economic transactions with other countries</w:t>
      </w:r>
    </w:p>
    <w:p w:rsidR="001A78AC" w:rsidRPr="0013106B" w:rsidRDefault="001A78AC" w:rsidP="0013106B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All investment flow between countries</w:t>
      </w:r>
    </w:p>
    <w:p w:rsidR="001A78AC" w:rsidRPr="0013106B" w:rsidRDefault="001A78AC" w:rsidP="0013106B">
      <w:pPr>
        <w:spacing w:line="360" w:lineRule="auto"/>
        <w:rPr>
          <w:rFonts w:ascii="Arial" w:hAnsi="Arial" w:cs="Arial"/>
        </w:rPr>
      </w:pPr>
    </w:p>
    <w:p w:rsidR="001A78AC" w:rsidRPr="0013106B" w:rsidRDefault="001A78AC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Which of the following statement(s) is correct</w:t>
      </w:r>
    </w:p>
    <w:p w:rsidR="001A78AC" w:rsidRPr="0013106B" w:rsidRDefault="001A78AC" w:rsidP="0013106B">
      <w:p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(i) a current account deficit will be balanced by a capital/financial account surplus</w:t>
      </w:r>
    </w:p>
    <w:p w:rsidR="001A78AC" w:rsidRPr="0013106B" w:rsidRDefault="001A78AC" w:rsidP="0013106B">
      <w:p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 xml:space="preserve">(ii) </w:t>
      </w:r>
      <w:r w:rsidR="00E75720" w:rsidRPr="0013106B">
        <w:rPr>
          <w:rFonts w:ascii="Arial" w:hAnsi="Arial" w:cs="Arial"/>
        </w:rPr>
        <w:t>a capital/financial account surplus will be balanced by a current account surplus</w:t>
      </w:r>
    </w:p>
    <w:p w:rsidR="00E75720" w:rsidRPr="0013106B" w:rsidRDefault="00E75720" w:rsidP="0013106B">
      <w:p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(iii) a capital/ financial account deficit will be balanced by a current account surplus</w:t>
      </w:r>
    </w:p>
    <w:p w:rsidR="00E75720" w:rsidRPr="0013106B" w:rsidRDefault="00E75720" w:rsidP="0013106B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(</w:t>
      </w:r>
      <w:r w:rsidR="00E018DF" w:rsidRPr="0013106B">
        <w:rPr>
          <w:rFonts w:ascii="Arial" w:hAnsi="Arial" w:cs="Arial"/>
        </w:rPr>
        <w:t xml:space="preserve"> I </w:t>
      </w:r>
      <w:r w:rsidRPr="0013106B">
        <w:rPr>
          <w:rFonts w:ascii="Arial" w:hAnsi="Arial" w:cs="Arial"/>
        </w:rPr>
        <w:t>) only</w:t>
      </w:r>
    </w:p>
    <w:p w:rsidR="00E75720" w:rsidRPr="0013106B" w:rsidRDefault="00E75720" w:rsidP="0013106B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(</w:t>
      </w:r>
      <w:r w:rsidR="00E018DF" w:rsidRPr="0013106B">
        <w:rPr>
          <w:rFonts w:ascii="Arial" w:hAnsi="Arial" w:cs="Arial"/>
        </w:rPr>
        <w:t xml:space="preserve"> </w:t>
      </w:r>
      <w:r w:rsidRPr="0013106B">
        <w:rPr>
          <w:rFonts w:ascii="Arial" w:hAnsi="Arial" w:cs="Arial"/>
        </w:rPr>
        <w:t>ii</w:t>
      </w:r>
      <w:r w:rsidR="00E018DF" w:rsidRPr="0013106B">
        <w:rPr>
          <w:rFonts w:ascii="Arial" w:hAnsi="Arial" w:cs="Arial"/>
        </w:rPr>
        <w:t xml:space="preserve"> </w:t>
      </w:r>
      <w:r w:rsidRPr="0013106B">
        <w:rPr>
          <w:rFonts w:ascii="Arial" w:hAnsi="Arial" w:cs="Arial"/>
        </w:rPr>
        <w:t>) only</w:t>
      </w:r>
    </w:p>
    <w:p w:rsidR="00E75720" w:rsidRPr="0013106B" w:rsidRDefault="00E75720" w:rsidP="0013106B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(</w:t>
      </w:r>
      <w:r w:rsidR="00E018DF" w:rsidRPr="0013106B">
        <w:rPr>
          <w:rFonts w:ascii="Arial" w:hAnsi="Arial" w:cs="Arial"/>
          <w:highlight w:val="yellow"/>
        </w:rPr>
        <w:t xml:space="preserve"> I </w:t>
      </w:r>
      <w:r w:rsidRPr="0013106B">
        <w:rPr>
          <w:rFonts w:ascii="Arial" w:hAnsi="Arial" w:cs="Arial"/>
          <w:highlight w:val="yellow"/>
        </w:rPr>
        <w:t>) and (</w:t>
      </w:r>
      <w:r w:rsidR="00E018DF" w:rsidRPr="0013106B">
        <w:rPr>
          <w:rFonts w:ascii="Arial" w:hAnsi="Arial" w:cs="Arial"/>
          <w:highlight w:val="yellow"/>
        </w:rPr>
        <w:t xml:space="preserve"> </w:t>
      </w:r>
      <w:r w:rsidRPr="0013106B">
        <w:rPr>
          <w:rFonts w:ascii="Arial" w:hAnsi="Arial" w:cs="Arial"/>
          <w:highlight w:val="yellow"/>
        </w:rPr>
        <w:t>iii</w:t>
      </w:r>
      <w:r w:rsidR="00E018DF" w:rsidRPr="0013106B">
        <w:rPr>
          <w:rFonts w:ascii="Arial" w:hAnsi="Arial" w:cs="Arial"/>
          <w:highlight w:val="yellow"/>
        </w:rPr>
        <w:t xml:space="preserve"> </w:t>
      </w:r>
      <w:r w:rsidRPr="0013106B">
        <w:rPr>
          <w:rFonts w:ascii="Arial" w:hAnsi="Arial" w:cs="Arial"/>
          <w:highlight w:val="yellow"/>
        </w:rPr>
        <w:t>) only</w:t>
      </w:r>
    </w:p>
    <w:p w:rsidR="00E75720" w:rsidRPr="0013106B" w:rsidRDefault="00E75720" w:rsidP="0013106B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(</w:t>
      </w:r>
      <w:r w:rsidR="00E018DF" w:rsidRPr="0013106B">
        <w:rPr>
          <w:rFonts w:ascii="Arial" w:hAnsi="Arial" w:cs="Arial"/>
        </w:rPr>
        <w:t xml:space="preserve"> I </w:t>
      </w:r>
      <w:r w:rsidRPr="0013106B">
        <w:rPr>
          <w:rFonts w:ascii="Arial" w:hAnsi="Arial" w:cs="Arial"/>
        </w:rPr>
        <w:t>), (</w:t>
      </w:r>
      <w:r w:rsidR="00E018DF" w:rsidRPr="0013106B">
        <w:rPr>
          <w:rFonts w:ascii="Arial" w:hAnsi="Arial" w:cs="Arial"/>
        </w:rPr>
        <w:t xml:space="preserve"> </w:t>
      </w:r>
      <w:r w:rsidRPr="0013106B">
        <w:rPr>
          <w:rFonts w:ascii="Arial" w:hAnsi="Arial" w:cs="Arial"/>
        </w:rPr>
        <w:t>ii</w:t>
      </w:r>
      <w:r w:rsidR="00E018DF" w:rsidRPr="0013106B">
        <w:rPr>
          <w:rFonts w:ascii="Arial" w:hAnsi="Arial" w:cs="Arial"/>
        </w:rPr>
        <w:t xml:space="preserve"> </w:t>
      </w:r>
      <w:r w:rsidRPr="0013106B">
        <w:rPr>
          <w:rFonts w:ascii="Arial" w:hAnsi="Arial" w:cs="Arial"/>
        </w:rPr>
        <w:t>) and (</w:t>
      </w:r>
      <w:r w:rsidR="00E018DF" w:rsidRPr="0013106B">
        <w:rPr>
          <w:rFonts w:ascii="Arial" w:hAnsi="Arial" w:cs="Arial"/>
        </w:rPr>
        <w:t xml:space="preserve"> </w:t>
      </w:r>
      <w:r w:rsidRPr="0013106B">
        <w:rPr>
          <w:rFonts w:ascii="Arial" w:hAnsi="Arial" w:cs="Arial"/>
        </w:rPr>
        <w:t>ii</w:t>
      </w:r>
      <w:r w:rsidR="00E018DF" w:rsidRPr="0013106B">
        <w:rPr>
          <w:rFonts w:ascii="Arial" w:hAnsi="Arial" w:cs="Arial"/>
        </w:rPr>
        <w:t xml:space="preserve"> </w:t>
      </w:r>
      <w:r w:rsidRPr="0013106B">
        <w:rPr>
          <w:rFonts w:ascii="Arial" w:hAnsi="Arial" w:cs="Arial"/>
        </w:rPr>
        <w:t>)</w:t>
      </w:r>
    </w:p>
    <w:p w:rsidR="00E75720" w:rsidRPr="0013106B" w:rsidRDefault="00E75720" w:rsidP="0013106B">
      <w:pPr>
        <w:spacing w:line="360" w:lineRule="auto"/>
        <w:rPr>
          <w:rFonts w:ascii="Arial" w:hAnsi="Arial" w:cs="Arial"/>
        </w:rPr>
      </w:pPr>
    </w:p>
    <w:p w:rsidR="00E75720" w:rsidRPr="0013106B" w:rsidRDefault="00E75720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largest item by value in Australia’s current account is</w:t>
      </w:r>
    </w:p>
    <w:p w:rsidR="00E75720" w:rsidRPr="0013106B" w:rsidRDefault="00E75720" w:rsidP="0013106B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value of goods imported</w:t>
      </w:r>
    </w:p>
    <w:p w:rsidR="00E75720" w:rsidRPr="0013106B" w:rsidRDefault="00E75720" w:rsidP="0013106B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value of services exported</w:t>
      </w:r>
    </w:p>
    <w:p w:rsidR="00E75720" w:rsidRPr="0013106B" w:rsidRDefault="00E75720" w:rsidP="0013106B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The interest payments associated with foreign debt</w:t>
      </w:r>
    </w:p>
    <w:p w:rsidR="00E75720" w:rsidRPr="0013106B" w:rsidRDefault="00E75720" w:rsidP="0013106B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value of direct foreign investment in Australia</w:t>
      </w:r>
    </w:p>
    <w:p w:rsidR="00E75720" w:rsidRPr="0013106B" w:rsidRDefault="00E75720" w:rsidP="0013106B">
      <w:pPr>
        <w:spacing w:line="360" w:lineRule="auto"/>
        <w:rPr>
          <w:rFonts w:ascii="Arial" w:hAnsi="Arial" w:cs="Arial"/>
        </w:rPr>
      </w:pPr>
    </w:p>
    <w:p w:rsidR="00E75720" w:rsidRPr="0013106B" w:rsidRDefault="00E75720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Australia has recorded a current account deficit in its balance</w:t>
      </w:r>
      <w:r w:rsidR="00E9581D" w:rsidRPr="0013106B">
        <w:rPr>
          <w:rFonts w:ascii="Arial" w:hAnsi="Arial" w:cs="Arial"/>
        </w:rPr>
        <w:t xml:space="preserve"> of payments</w:t>
      </w:r>
    </w:p>
    <w:p w:rsidR="00E9581D" w:rsidRPr="0013106B" w:rsidRDefault="00E9581D" w:rsidP="0013106B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Far less frequently than it’s has experienced surpluses</w:t>
      </w:r>
    </w:p>
    <w:p w:rsidR="00E9581D" w:rsidRPr="0013106B" w:rsidRDefault="00E9581D" w:rsidP="0013106B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Only because of persistent merchandise deficits</w:t>
      </w:r>
    </w:p>
    <w:p w:rsidR="00E9581D" w:rsidRPr="0013106B" w:rsidRDefault="00E9581D" w:rsidP="0013106B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In every year from the 1980s until the present</w:t>
      </w:r>
    </w:p>
    <w:p w:rsidR="00E9581D" w:rsidRPr="0013106B" w:rsidRDefault="00E9581D" w:rsidP="0013106B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 only two of the last 20 years</w:t>
      </w:r>
    </w:p>
    <w:p w:rsidR="00E9581D" w:rsidRPr="0013106B" w:rsidRDefault="00E9581D" w:rsidP="0013106B">
      <w:pPr>
        <w:spacing w:line="360" w:lineRule="auto"/>
        <w:rPr>
          <w:rFonts w:ascii="Arial" w:hAnsi="Arial" w:cs="Arial"/>
        </w:rPr>
      </w:pPr>
    </w:p>
    <w:p w:rsidR="00E9581D" w:rsidRPr="0013106B" w:rsidRDefault="00E9581D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Which of the following would be a credit items in the current account</w:t>
      </w:r>
    </w:p>
    <w:p w:rsidR="00E9581D" w:rsidRPr="0013106B" w:rsidRDefault="00E9581D" w:rsidP="0013106B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An Australian tourist spending while on holiday in Singapore</w:t>
      </w:r>
    </w:p>
    <w:p w:rsidR="00E9581D" w:rsidRPr="0013106B" w:rsidRDefault="00E9581D" w:rsidP="0013106B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An Australian firm hires a non-resident Indonesian citizen</w:t>
      </w:r>
    </w:p>
    <w:p w:rsidR="00E9581D" w:rsidRPr="0013106B" w:rsidRDefault="002B77F3" w:rsidP="0013106B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An Australian firm invests overseas</w:t>
      </w:r>
    </w:p>
    <w:p w:rsidR="002B77F3" w:rsidRPr="0013106B" w:rsidRDefault="002B77F3" w:rsidP="0013106B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An Australian firm sells computer software overseas</w:t>
      </w:r>
    </w:p>
    <w:p w:rsidR="002B77F3" w:rsidRPr="0013106B" w:rsidRDefault="002B77F3" w:rsidP="0013106B">
      <w:pPr>
        <w:spacing w:line="360" w:lineRule="auto"/>
        <w:rPr>
          <w:rFonts w:ascii="Arial" w:hAnsi="Arial" w:cs="Arial"/>
        </w:rPr>
      </w:pPr>
    </w:p>
    <w:p w:rsidR="002B77F3" w:rsidRPr="0013106B" w:rsidRDefault="002B77F3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Which of the following purchases by an Australian resident would be recorded as a service import in the current account</w:t>
      </w:r>
    </w:p>
    <w:p w:rsidR="002B77F3" w:rsidRPr="0013106B" w:rsidRDefault="002B77F3" w:rsidP="0013106B">
      <w:pPr>
        <w:pStyle w:val="ListParagraph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 foreign newspaper</w:t>
      </w:r>
    </w:p>
    <w:p w:rsidR="002B77F3" w:rsidRPr="0013106B" w:rsidRDefault="002B77F3" w:rsidP="0013106B">
      <w:pPr>
        <w:pStyle w:val="ListParagraph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Computer software from the U.S</w:t>
      </w:r>
    </w:p>
    <w:p w:rsidR="002B77F3" w:rsidRPr="0013106B" w:rsidRDefault="002B77F3" w:rsidP="0013106B">
      <w:pPr>
        <w:pStyle w:val="ListParagraph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Shares in an overseas company</w:t>
      </w:r>
    </w:p>
    <w:p w:rsidR="002B77F3" w:rsidRPr="0013106B" w:rsidRDefault="002B77F3" w:rsidP="0013106B">
      <w:pPr>
        <w:pStyle w:val="ListParagraph"/>
        <w:numPr>
          <w:ilvl w:val="0"/>
          <w:numId w:val="63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A flight on a foreign airline</w:t>
      </w:r>
    </w:p>
    <w:p w:rsidR="002B77F3" w:rsidRPr="0013106B" w:rsidRDefault="002B77F3" w:rsidP="0013106B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77F3" w:rsidRPr="0013106B" w:rsidTr="0013106B">
        <w:tc>
          <w:tcPr>
            <w:tcW w:w="4508" w:type="dxa"/>
            <w:shd w:val="clear" w:color="auto" w:fill="3B3838" w:themeFill="background2" w:themeFillShade="40"/>
          </w:tcPr>
          <w:p w:rsidR="002B77F3" w:rsidRPr="0013106B" w:rsidRDefault="002B77F3" w:rsidP="0013106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  <w:shd w:val="clear" w:color="auto" w:fill="3B3838" w:themeFill="background2" w:themeFillShade="40"/>
          </w:tcPr>
          <w:p w:rsidR="002B77F3" w:rsidRPr="0013106B" w:rsidRDefault="006F4402" w:rsidP="0013106B">
            <w:pPr>
              <w:spacing w:line="360" w:lineRule="auto"/>
              <w:rPr>
                <w:rFonts w:ascii="Arial" w:hAnsi="Arial" w:cs="Arial"/>
                <w:b/>
              </w:rPr>
            </w:pPr>
            <w:r w:rsidRPr="0013106B">
              <w:rPr>
                <w:rFonts w:ascii="Arial" w:hAnsi="Arial" w:cs="Arial"/>
                <w:b/>
              </w:rPr>
              <w:t>$billions</w:t>
            </w:r>
          </w:p>
        </w:tc>
      </w:tr>
      <w:tr w:rsidR="002B77F3" w:rsidRPr="0013106B" w:rsidTr="0013106B">
        <w:tc>
          <w:tcPr>
            <w:tcW w:w="4508" w:type="dxa"/>
            <w:shd w:val="clear" w:color="auto" w:fill="767171" w:themeFill="background2" w:themeFillShade="80"/>
          </w:tcPr>
          <w:p w:rsidR="002B77F3" w:rsidRPr="0013106B" w:rsidRDefault="006F4402" w:rsidP="0013106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13106B">
              <w:rPr>
                <w:rFonts w:ascii="Arial" w:hAnsi="Arial" w:cs="Arial"/>
                <w:b/>
                <w:color w:val="FFFFFF" w:themeColor="background1"/>
              </w:rPr>
              <w:t>Exports</w:t>
            </w:r>
          </w:p>
        </w:tc>
        <w:tc>
          <w:tcPr>
            <w:tcW w:w="4508" w:type="dxa"/>
          </w:tcPr>
          <w:p w:rsidR="002B77F3" w:rsidRPr="0013106B" w:rsidRDefault="006F4402" w:rsidP="0013106B">
            <w:pPr>
              <w:spacing w:line="360" w:lineRule="auto"/>
              <w:rPr>
                <w:rFonts w:ascii="Arial" w:hAnsi="Arial" w:cs="Arial"/>
              </w:rPr>
            </w:pPr>
            <w:r w:rsidRPr="0013106B">
              <w:rPr>
                <w:rFonts w:ascii="Arial" w:hAnsi="Arial" w:cs="Arial"/>
              </w:rPr>
              <w:t>400</w:t>
            </w:r>
          </w:p>
        </w:tc>
      </w:tr>
      <w:tr w:rsidR="002B77F3" w:rsidRPr="0013106B" w:rsidTr="0013106B">
        <w:tc>
          <w:tcPr>
            <w:tcW w:w="4508" w:type="dxa"/>
            <w:shd w:val="clear" w:color="auto" w:fill="767171" w:themeFill="background2" w:themeFillShade="80"/>
          </w:tcPr>
          <w:p w:rsidR="002B77F3" w:rsidRPr="0013106B" w:rsidRDefault="006F4402" w:rsidP="0013106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13106B">
              <w:rPr>
                <w:rFonts w:ascii="Arial" w:hAnsi="Arial" w:cs="Arial"/>
                <w:b/>
                <w:color w:val="FFFFFF" w:themeColor="background1"/>
              </w:rPr>
              <w:t>Imports</w:t>
            </w:r>
          </w:p>
        </w:tc>
        <w:tc>
          <w:tcPr>
            <w:tcW w:w="4508" w:type="dxa"/>
          </w:tcPr>
          <w:p w:rsidR="002B77F3" w:rsidRPr="0013106B" w:rsidRDefault="006F4402" w:rsidP="0013106B">
            <w:pPr>
              <w:spacing w:line="360" w:lineRule="auto"/>
              <w:rPr>
                <w:rFonts w:ascii="Arial" w:hAnsi="Arial" w:cs="Arial"/>
              </w:rPr>
            </w:pPr>
            <w:r w:rsidRPr="0013106B">
              <w:rPr>
                <w:rFonts w:ascii="Arial" w:hAnsi="Arial" w:cs="Arial"/>
              </w:rPr>
              <w:t>430</w:t>
            </w:r>
          </w:p>
        </w:tc>
      </w:tr>
      <w:tr w:rsidR="002B77F3" w:rsidRPr="0013106B" w:rsidTr="0013106B">
        <w:tc>
          <w:tcPr>
            <w:tcW w:w="4508" w:type="dxa"/>
            <w:shd w:val="clear" w:color="auto" w:fill="767171" w:themeFill="background2" w:themeFillShade="80"/>
          </w:tcPr>
          <w:p w:rsidR="002B77F3" w:rsidRPr="0013106B" w:rsidRDefault="006F4402" w:rsidP="0013106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13106B">
              <w:rPr>
                <w:rFonts w:ascii="Arial" w:hAnsi="Arial" w:cs="Arial"/>
                <w:b/>
                <w:color w:val="FFFFFF" w:themeColor="background1"/>
              </w:rPr>
              <w:t>Net services</w:t>
            </w:r>
          </w:p>
        </w:tc>
        <w:tc>
          <w:tcPr>
            <w:tcW w:w="4508" w:type="dxa"/>
          </w:tcPr>
          <w:p w:rsidR="002B77F3" w:rsidRPr="0013106B" w:rsidRDefault="006F4402" w:rsidP="0013106B">
            <w:pPr>
              <w:spacing w:line="360" w:lineRule="auto"/>
              <w:rPr>
                <w:rFonts w:ascii="Arial" w:hAnsi="Arial" w:cs="Arial"/>
              </w:rPr>
            </w:pPr>
            <w:r w:rsidRPr="0013106B">
              <w:rPr>
                <w:rFonts w:ascii="Arial" w:hAnsi="Arial" w:cs="Arial"/>
              </w:rPr>
              <w:t>-20</w:t>
            </w:r>
          </w:p>
        </w:tc>
      </w:tr>
      <w:tr w:rsidR="002B77F3" w:rsidRPr="0013106B" w:rsidTr="0013106B">
        <w:tc>
          <w:tcPr>
            <w:tcW w:w="4508" w:type="dxa"/>
            <w:shd w:val="clear" w:color="auto" w:fill="767171" w:themeFill="background2" w:themeFillShade="80"/>
          </w:tcPr>
          <w:p w:rsidR="002B77F3" w:rsidRPr="0013106B" w:rsidRDefault="006F4402" w:rsidP="0013106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13106B">
              <w:rPr>
                <w:rFonts w:ascii="Arial" w:hAnsi="Arial" w:cs="Arial"/>
                <w:b/>
                <w:color w:val="FFFFFF" w:themeColor="background1"/>
              </w:rPr>
              <w:t>Net income</w:t>
            </w:r>
          </w:p>
        </w:tc>
        <w:tc>
          <w:tcPr>
            <w:tcW w:w="4508" w:type="dxa"/>
          </w:tcPr>
          <w:p w:rsidR="002B77F3" w:rsidRPr="0013106B" w:rsidRDefault="006F4402" w:rsidP="0013106B">
            <w:pPr>
              <w:spacing w:line="360" w:lineRule="auto"/>
              <w:rPr>
                <w:rFonts w:ascii="Arial" w:hAnsi="Arial" w:cs="Arial"/>
              </w:rPr>
            </w:pPr>
            <w:r w:rsidRPr="0013106B">
              <w:rPr>
                <w:rFonts w:ascii="Arial" w:hAnsi="Arial" w:cs="Arial"/>
              </w:rPr>
              <w:t>-50</w:t>
            </w:r>
          </w:p>
        </w:tc>
      </w:tr>
    </w:tbl>
    <w:p w:rsidR="002B77F3" w:rsidRPr="0013106B" w:rsidRDefault="006F4402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Which of the following statements is correct</w:t>
      </w:r>
    </w:p>
    <w:p w:rsidR="006F4402" w:rsidRPr="0013106B" w:rsidRDefault="006F4402" w:rsidP="0013106B">
      <w:pPr>
        <w:pStyle w:val="ListParagraph"/>
        <w:numPr>
          <w:ilvl w:val="0"/>
          <w:numId w:val="64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capital and financial account has a deficit of $100 billion</w:t>
      </w:r>
    </w:p>
    <w:p w:rsidR="006F4402" w:rsidRPr="0013106B" w:rsidRDefault="006F4402" w:rsidP="0013106B">
      <w:pPr>
        <w:pStyle w:val="ListParagraph"/>
        <w:numPr>
          <w:ilvl w:val="0"/>
          <w:numId w:val="64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current account has a deficit of $50 billion</w:t>
      </w:r>
    </w:p>
    <w:p w:rsidR="006F4402" w:rsidRPr="0013106B" w:rsidRDefault="006F4402" w:rsidP="0013106B">
      <w:pPr>
        <w:pStyle w:val="ListParagraph"/>
        <w:numPr>
          <w:ilvl w:val="0"/>
          <w:numId w:val="64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balance on net goods is a surplus of $30 billion</w:t>
      </w:r>
    </w:p>
    <w:p w:rsidR="006F4402" w:rsidRPr="0013106B" w:rsidRDefault="006F4402" w:rsidP="0013106B">
      <w:pPr>
        <w:pStyle w:val="ListParagraph"/>
        <w:numPr>
          <w:ilvl w:val="0"/>
          <w:numId w:val="64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The capital and financial account has a surplus of $100 billion</w:t>
      </w:r>
    </w:p>
    <w:p w:rsidR="00F612AC" w:rsidRPr="0013106B" w:rsidRDefault="00F612AC" w:rsidP="0013106B">
      <w:pPr>
        <w:spacing w:line="360" w:lineRule="auto"/>
        <w:rPr>
          <w:rFonts w:ascii="Arial" w:hAnsi="Arial" w:cs="Arial"/>
        </w:rPr>
      </w:pPr>
    </w:p>
    <w:p w:rsidR="00F612AC" w:rsidRPr="0013106B" w:rsidRDefault="00F612AC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payment of dividends by an Australian company to a foreign investor will appear in Australia’s balance of payments as a</w:t>
      </w:r>
    </w:p>
    <w:p w:rsidR="00F612AC" w:rsidRPr="0013106B" w:rsidRDefault="00F612AC" w:rsidP="0013106B">
      <w:pPr>
        <w:pStyle w:val="ListParagraph"/>
        <w:numPr>
          <w:ilvl w:val="0"/>
          <w:numId w:val="65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Credit item in the current account</w:t>
      </w:r>
    </w:p>
    <w:p w:rsidR="00F612AC" w:rsidRPr="0013106B" w:rsidRDefault="00F612AC" w:rsidP="0013106B">
      <w:pPr>
        <w:pStyle w:val="ListParagraph"/>
        <w:numPr>
          <w:ilvl w:val="0"/>
          <w:numId w:val="65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Debit item in the financial account</w:t>
      </w:r>
    </w:p>
    <w:p w:rsidR="00F612AC" w:rsidRPr="0013106B" w:rsidRDefault="00F612AC" w:rsidP="0013106B">
      <w:pPr>
        <w:pStyle w:val="ListParagraph"/>
        <w:numPr>
          <w:ilvl w:val="0"/>
          <w:numId w:val="65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Debit item in the services account</w:t>
      </w:r>
    </w:p>
    <w:p w:rsidR="006F4402" w:rsidRPr="0013106B" w:rsidRDefault="00F612AC" w:rsidP="0013106B">
      <w:pPr>
        <w:pStyle w:val="ListParagraph"/>
        <w:numPr>
          <w:ilvl w:val="0"/>
          <w:numId w:val="65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Debit item in the primary income account</w:t>
      </w:r>
    </w:p>
    <w:p w:rsidR="00F612AC" w:rsidRPr="0013106B" w:rsidRDefault="00F612AC" w:rsidP="0013106B">
      <w:pPr>
        <w:spacing w:line="360" w:lineRule="auto"/>
        <w:rPr>
          <w:rFonts w:ascii="Arial" w:hAnsi="Arial" w:cs="Arial"/>
        </w:rPr>
      </w:pPr>
    </w:p>
    <w:p w:rsidR="00F612AC" w:rsidRPr="0013106B" w:rsidRDefault="00F612AC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balance on goods and services</w:t>
      </w:r>
    </w:p>
    <w:p w:rsidR="00F612AC" w:rsidRPr="0013106B" w:rsidRDefault="00F612AC" w:rsidP="0013106B">
      <w:pPr>
        <w:pStyle w:val="ListParagraph"/>
        <w:numPr>
          <w:ilvl w:val="0"/>
          <w:numId w:val="66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Must be zero</w:t>
      </w:r>
    </w:p>
    <w:p w:rsidR="00F612AC" w:rsidRPr="0013106B" w:rsidRDefault="00F612AC" w:rsidP="0013106B">
      <w:pPr>
        <w:pStyle w:val="ListParagraph"/>
        <w:numPr>
          <w:ilvl w:val="0"/>
          <w:numId w:val="66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Must be positive</w:t>
      </w:r>
    </w:p>
    <w:p w:rsidR="00F612AC" w:rsidRPr="0013106B" w:rsidRDefault="00F612AC" w:rsidP="0013106B">
      <w:pPr>
        <w:pStyle w:val="ListParagraph"/>
        <w:numPr>
          <w:ilvl w:val="0"/>
          <w:numId w:val="66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Must be negative</w:t>
      </w:r>
    </w:p>
    <w:p w:rsidR="00F612AC" w:rsidRPr="0013106B" w:rsidRDefault="00F612AC" w:rsidP="0013106B">
      <w:pPr>
        <w:pStyle w:val="ListParagraph"/>
        <w:numPr>
          <w:ilvl w:val="0"/>
          <w:numId w:val="66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Must be negative, positive or zero</w:t>
      </w:r>
    </w:p>
    <w:p w:rsidR="00F612AC" w:rsidRPr="0013106B" w:rsidRDefault="00F612AC" w:rsidP="0013106B">
      <w:pPr>
        <w:spacing w:line="360" w:lineRule="auto"/>
        <w:rPr>
          <w:rFonts w:ascii="Arial" w:hAnsi="Arial" w:cs="Arial"/>
        </w:rPr>
      </w:pPr>
    </w:p>
    <w:p w:rsidR="00F612AC" w:rsidRPr="0013106B" w:rsidRDefault="00F612AC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financial account of the balance of payments show the</w:t>
      </w:r>
    </w:p>
    <w:p w:rsidR="00F612AC" w:rsidRPr="0013106B" w:rsidRDefault="00F612AC" w:rsidP="0013106B">
      <w:pPr>
        <w:pStyle w:val="ListParagraph"/>
        <w:numPr>
          <w:ilvl w:val="0"/>
          <w:numId w:val="67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Value of net foreign investment</w:t>
      </w:r>
    </w:p>
    <w:p w:rsidR="00F612AC" w:rsidRPr="0013106B" w:rsidRDefault="00F612AC" w:rsidP="0013106B">
      <w:pPr>
        <w:pStyle w:val="ListParagraph"/>
        <w:numPr>
          <w:ilvl w:val="0"/>
          <w:numId w:val="67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Interest repayment on borrowing from overseas</w:t>
      </w:r>
    </w:p>
    <w:p w:rsidR="00F612AC" w:rsidRPr="0013106B" w:rsidRDefault="00F612AC" w:rsidP="0013106B">
      <w:pPr>
        <w:pStyle w:val="ListParagraph"/>
        <w:numPr>
          <w:ilvl w:val="0"/>
          <w:numId w:val="67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Inflow of pensions and migrant funds</w:t>
      </w:r>
    </w:p>
    <w:p w:rsidR="00F612AC" w:rsidRPr="0013106B" w:rsidRDefault="00F612AC" w:rsidP="0013106B">
      <w:pPr>
        <w:pStyle w:val="ListParagraph"/>
        <w:numPr>
          <w:ilvl w:val="0"/>
          <w:numId w:val="67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Net trade in goods and services</w:t>
      </w:r>
    </w:p>
    <w:p w:rsidR="00F612AC" w:rsidRPr="0013106B" w:rsidRDefault="00F612AC" w:rsidP="0013106B">
      <w:pPr>
        <w:spacing w:line="360" w:lineRule="auto"/>
        <w:rPr>
          <w:rFonts w:ascii="Arial" w:hAnsi="Arial" w:cs="Arial"/>
        </w:rPr>
      </w:pPr>
    </w:p>
    <w:p w:rsidR="00F612AC" w:rsidRPr="0013106B" w:rsidRDefault="00F612AC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Which of the following is included in the capital and financial account of the Australian balance of payments</w:t>
      </w:r>
    </w:p>
    <w:p w:rsidR="00F612AC" w:rsidRPr="0013106B" w:rsidRDefault="00F612AC" w:rsidP="0013106B">
      <w:pPr>
        <w:pStyle w:val="ListParagraph"/>
        <w:numPr>
          <w:ilvl w:val="0"/>
          <w:numId w:val="68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Dividends paid to foreigners</w:t>
      </w:r>
    </w:p>
    <w:p w:rsidR="00F612AC" w:rsidRPr="0013106B" w:rsidRDefault="00F612AC" w:rsidP="0013106B">
      <w:pPr>
        <w:pStyle w:val="ListParagraph"/>
        <w:numPr>
          <w:ilvl w:val="0"/>
          <w:numId w:val="68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Expenditure by Australian tourists overseas</w:t>
      </w:r>
    </w:p>
    <w:p w:rsidR="00F612AC" w:rsidRPr="0013106B" w:rsidRDefault="00F612AC" w:rsidP="0013106B">
      <w:pPr>
        <w:pStyle w:val="ListParagraph"/>
        <w:numPr>
          <w:ilvl w:val="0"/>
          <w:numId w:val="68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Expenditure by Japanese tourists overseas</w:t>
      </w:r>
    </w:p>
    <w:p w:rsidR="00F612AC" w:rsidRPr="0013106B" w:rsidRDefault="00F612AC" w:rsidP="0013106B">
      <w:pPr>
        <w:pStyle w:val="ListParagraph"/>
        <w:numPr>
          <w:ilvl w:val="0"/>
          <w:numId w:val="68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Purchases of share in Australian companies by foreign residents</w:t>
      </w:r>
    </w:p>
    <w:p w:rsidR="00F612AC" w:rsidRPr="0013106B" w:rsidRDefault="00F612AC" w:rsidP="0013106B">
      <w:pPr>
        <w:spacing w:line="360" w:lineRule="auto"/>
        <w:rPr>
          <w:rFonts w:ascii="Arial" w:hAnsi="Arial" w:cs="Arial"/>
        </w:rPr>
      </w:pPr>
    </w:p>
    <w:p w:rsidR="00F612AC" w:rsidRPr="0013106B" w:rsidRDefault="00F612AC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If the value of imports exceeds the value of exports, a country will record a:</w:t>
      </w:r>
    </w:p>
    <w:p w:rsidR="00F612AC" w:rsidRPr="0013106B" w:rsidRDefault="00F612AC" w:rsidP="0013106B">
      <w:pPr>
        <w:pStyle w:val="ListParagraph"/>
        <w:numPr>
          <w:ilvl w:val="0"/>
          <w:numId w:val="69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Balance of payments deficit</w:t>
      </w:r>
    </w:p>
    <w:p w:rsidR="00F612AC" w:rsidRPr="0013106B" w:rsidRDefault="00F612AC" w:rsidP="0013106B">
      <w:pPr>
        <w:pStyle w:val="ListParagraph"/>
        <w:numPr>
          <w:ilvl w:val="0"/>
          <w:numId w:val="69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Current account deficit</w:t>
      </w:r>
    </w:p>
    <w:p w:rsidR="00F612AC" w:rsidRPr="0013106B" w:rsidRDefault="00F612AC" w:rsidP="0013106B">
      <w:pPr>
        <w:pStyle w:val="ListParagraph"/>
        <w:numPr>
          <w:ilvl w:val="0"/>
          <w:numId w:val="69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Financial account deficit</w:t>
      </w:r>
    </w:p>
    <w:p w:rsidR="00F612AC" w:rsidRPr="0013106B" w:rsidRDefault="00F612AC" w:rsidP="0013106B">
      <w:pPr>
        <w:pStyle w:val="ListParagraph"/>
        <w:numPr>
          <w:ilvl w:val="0"/>
          <w:numId w:val="69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Balance of trade deficit</w:t>
      </w:r>
    </w:p>
    <w:p w:rsidR="00F612AC" w:rsidRPr="0013106B" w:rsidRDefault="00F612AC" w:rsidP="0013106B">
      <w:pPr>
        <w:spacing w:line="360" w:lineRule="auto"/>
        <w:rPr>
          <w:rFonts w:ascii="Arial" w:hAnsi="Arial" w:cs="Arial"/>
        </w:rPr>
      </w:pPr>
    </w:p>
    <w:p w:rsidR="00F612AC" w:rsidRPr="0013106B" w:rsidRDefault="00F612AC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When an Australian buys shares in an American company, this would be recorded in our balance of payments as a</w:t>
      </w:r>
    </w:p>
    <w:p w:rsidR="00F612AC" w:rsidRPr="0013106B" w:rsidRDefault="00F612AC" w:rsidP="0013106B">
      <w:pPr>
        <w:pStyle w:val="ListParagraph"/>
        <w:numPr>
          <w:ilvl w:val="0"/>
          <w:numId w:val="70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 credit on Australia’s current account</w:t>
      </w:r>
    </w:p>
    <w:p w:rsidR="00F612AC" w:rsidRPr="0013106B" w:rsidRDefault="00F612AC" w:rsidP="0013106B">
      <w:pPr>
        <w:pStyle w:val="ListParagraph"/>
        <w:numPr>
          <w:ilvl w:val="0"/>
          <w:numId w:val="70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 debit on Australia’s current account</w:t>
      </w:r>
    </w:p>
    <w:p w:rsidR="00F612AC" w:rsidRPr="0013106B" w:rsidRDefault="00F612AC" w:rsidP="0013106B">
      <w:pPr>
        <w:pStyle w:val="ListParagraph"/>
        <w:numPr>
          <w:ilvl w:val="0"/>
          <w:numId w:val="70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A debit on Australia’s financial account</w:t>
      </w:r>
    </w:p>
    <w:p w:rsidR="00F612AC" w:rsidRPr="0013106B" w:rsidRDefault="00F612AC" w:rsidP="0013106B">
      <w:pPr>
        <w:pStyle w:val="ListParagraph"/>
        <w:numPr>
          <w:ilvl w:val="0"/>
          <w:numId w:val="70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 credit on Australia’s primary income account</w:t>
      </w:r>
    </w:p>
    <w:p w:rsidR="00F612AC" w:rsidRPr="0013106B" w:rsidRDefault="00F612AC" w:rsidP="0013106B">
      <w:pPr>
        <w:spacing w:line="360" w:lineRule="auto"/>
        <w:rPr>
          <w:rFonts w:ascii="Arial" w:hAnsi="Arial" w:cs="Arial"/>
        </w:rPr>
      </w:pPr>
    </w:p>
    <w:p w:rsidR="00F612AC" w:rsidRPr="0013106B" w:rsidRDefault="00F612AC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When an Australia purchases a New Zealand financial asset</w:t>
      </w:r>
    </w:p>
    <w:p w:rsidR="00F612AC" w:rsidRPr="0013106B" w:rsidRDefault="00F612AC" w:rsidP="0013106B">
      <w:pPr>
        <w:pStyle w:val="ListParagraph"/>
        <w:numPr>
          <w:ilvl w:val="0"/>
          <w:numId w:val="71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Australia’s balance of goods and services decreases</w:t>
      </w:r>
    </w:p>
    <w:p w:rsidR="00F612AC" w:rsidRPr="0013106B" w:rsidRDefault="00F612AC" w:rsidP="0013106B">
      <w:pPr>
        <w:pStyle w:val="ListParagraph"/>
        <w:numPr>
          <w:ilvl w:val="0"/>
          <w:numId w:val="71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Australia’s capital and financial account surplus is reduced</w:t>
      </w:r>
    </w:p>
    <w:p w:rsidR="00F612AC" w:rsidRPr="0013106B" w:rsidRDefault="00F612AC" w:rsidP="0013106B">
      <w:pPr>
        <w:pStyle w:val="ListParagraph"/>
        <w:numPr>
          <w:ilvl w:val="0"/>
          <w:numId w:val="71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Australia’s current account deficit increases</w:t>
      </w:r>
    </w:p>
    <w:p w:rsidR="00F612AC" w:rsidRPr="0013106B" w:rsidRDefault="00F612AC" w:rsidP="0013106B">
      <w:pPr>
        <w:pStyle w:val="ListParagraph"/>
        <w:numPr>
          <w:ilvl w:val="0"/>
          <w:numId w:val="71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Australia’s capital and financial account surplus is increased</w:t>
      </w:r>
    </w:p>
    <w:p w:rsidR="00E018DF" w:rsidRPr="0013106B" w:rsidRDefault="00E018DF" w:rsidP="0013106B">
      <w:pPr>
        <w:spacing w:line="360" w:lineRule="auto"/>
        <w:rPr>
          <w:rFonts w:ascii="Arial" w:hAnsi="Arial" w:cs="Arial"/>
        </w:rPr>
      </w:pPr>
    </w:p>
    <w:p w:rsidR="00F612AC" w:rsidRPr="0013106B" w:rsidRDefault="00F612AC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Which of the following statements is correct?</w:t>
      </w:r>
    </w:p>
    <w:p w:rsidR="00F612AC" w:rsidRPr="0013106B" w:rsidRDefault="00F612AC" w:rsidP="0013106B">
      <w:pPr>
        <w:pStyle w:val="ListParagraph"/>
        <w:numPr>
          <w:ilvl w:val="0"/>
          <w:numId w:val="7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 country will have a current account surplus if it imports more than it exports</w:t>
      </w:r>
    </w:p>
    <w:p w:rsidR="00F612AC" w:rsidRPr="0013106B" w:rsidRDefault="00F612AC" w:rsidP="0013106B">
      <w:pPr>
        <w:pStyle w:val="ListParagraph"/>
        <w:numPr>
          <w:ilvl w:val="0"/>
          <w:numId w:val="7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 country will have a capital and financial account deficit if it imports more than it exports</w:t>
      </w:r>
    </w:p>
    <w:p w:rsidR="00F612AC" w:rsidRPr="0013106B" w:rsidRDefault="00F612AC" w:rsidP="0013106B">
      <w:pPr>
        <w:pStyle w:val="ListParagraph"/>
        <w:numPr>
          <w:ilvl w:val="0"/>
          <w:numId w:val="72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A country that has a current account deficit will borrow savings from the rest of the world</w:t>
      </w:r>
    </w:p>
    <w:p w:rsidR="00F612AC" w:rsidRPr="0013106B" w:rsidRDefault="00F612AC" w:rsidP="0013106B">
      <w:pPr>
        <w:pStyle w:val="ListParagraph"/>
        <w:numPr>
          <w:ilvl w:val="0"/>
          <w:numId w:val="7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 current account deficit is an indication that a country has excessively high level of imports</w:t>
      </w:r>
    </w:p>
    <w:p w:rsidR="00F612AC" w:rsidRPr="0013106B" w:rsidRDefault="00F612AC" w:rsidP="0013106B">
      <w:pPr>
        <w:spacing w:line="360" w:lineRule="auto"/>
        <w:rPr>
          <w:rFonts w:ascii="Arial" w:hAnsi="Arial" w:cs="Arial"/>
        </w:rPr>
      </w:pPr>
    </w:p>
    <w:p w:rsidR="00F612AC" w:rsidRPr="0013106B" w:rsidRDefault="00F612AC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 the balance of payments, in what account is foreign investment into Australia recorded</w:t>
      </w:r>
    </w:p>
    <w:p w:rsidR="00F612AC" w:rsidRPr="0013106B" w:rsidRDefault="00F612AC" w:rsidP="0013106B">
      <w:pPr>
        <w:pStyle w:val="ListParagraph"/>
        <w:numPr>
          <w:ilvl w:val="0"/>
          <w:numId w:val="73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current account</w:t>
      </w:r>
    </w:p>
    <w:p w:rsidR="00F612AC" w:rsidRPr="0013106B" w:rsidRDefault="00F612AC" w:rsidP="0013106B">
      <w:pPr>
        <w:pStyle w:val="ListParagraph"/>
        <w:numPr>
          <w:ilvl w:val="0"/>
          <w:numId w:val="73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capital account</w:t>
      </w:r>
    </w:p>
    <w:p w:rsidR="00F612AC" w:rsidRPr="0013106B" w:rsidRDefault="00F612AC" w:rsidP="0013106B">
      <w:pPr>
        <w:pStyle w:val="ListParagraph"/>
        <w:numPr>
          <w:ilvl w:val="0"/>
          <w:numId w:val="73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The financial account</w:t>
      </w:r>
    </w:p>
    <w:p w:rsidR="00F612AC" w:rsidRPr="0013106B" w:rsidRDefault="00F612AC" w:rsidP="0013106B">
      <w:pPr>
        <w:pStyle w:val="ListParagraph"/>
        <w:numPr>
          <w:ilvl w:val="0"/>
          <w:numId w:val="73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income account</w:t>
      </w:r>
    </w:p>
    <w:p w:rsidR="00F612AC" w:rsidRPr="0013106B" w:rsidRDefault="00F612AC" w:rsidP="0013106B">
      <w:pPr>
        <w:spacing w:line="360" w:lineRule="auto"/>
        <w:rPr>
          <w:rFonts w:ascii="Arial" w:hAnsi="Arial" w:cs="Arial"/>
        </w:rPr>
      </w:pPr>
    </w:p>
    <w:p w:rsidR="00F612AC" w:rsidRPr="0013106B" w:rsidRDefault="00F612AC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current account balance is equal to</w:t>
      </w:r>
    </w:p>
    <w:p w:rsidR="00F612AC" w:rsidRPr="0013106B" w:rsidRDefault="00F612AC" w:rsidP="0013106B">
      <w:pPr>
        <w:pStyle w:val="ListParagraph"/>
        <w:numPr>
          <w:ilvl w:val="0"/>
          <w:numId w:val="74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trade balance + net foreign investment</w:t>
      </w:r>
    </w:p>
    <w:p w:rsidR="00F612AC" w:rsidRPr="0013106B" w:rsidRDefault="00F612AC" w:rsidP="0013106B">
      <w:pPr>
        <w:pStyle w:val="ListParagraph"/>
        <w:numPr>
          <w:ilvl w:val="0"/>
          <w:numId w:val="74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Net goods + net services + net income + net investment</w:t>
      </w:r>
    </w:p>
    <w:p w:rsidR="00F612AC" w:rsidRPr="0013106B" w:rsidRDefault="00F612AC" w:rsidP="0013106B">
      <w:pPr>
        <w:pStyle w:val="ListParagraph"/>
        <w:numPr>
          <w:ilvl w:val="0"/>
          <w:numId w:val="74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Net goods + net services + net income</w:t>
      </w:r>
    </w:p>
    <w:p w:rsidR="00F612AC" w:rsidRPr="0013106B" w:rsidRDefault="00F612AC" w:rsidP="0013106B">
      <w:pPr>
        <w:pStyle w:val="ListParagraph"/>
        <w:numPr>
          <w:ilvl w:val="0"/>
          <w:numId w:val="74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Net goods + net services</w:t>
      </w:r>
    </w:p>
    <w:p w:rsidR="00F612AC" w:rsidRPr="0013106B" w:rsidRDefault="00F612AC" w:rsidP="0013106B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612AC" w:rsidRPr="0013106B" w:rsidTr="0013106B">
        <w:tc>
          <w:tcPr>
            <w:tcW w:w="4508" w:type="dxa"/>
            <w:shd w:val="clear" w:color="auto" w:fill="3B3838" w:themeFill="background2" w:themeFillShade="40"/>
          </w:tcPr>
          <w:p w:rsidR="00F612AC" w:rsidRPr="0013106B" w:rsidRDefault="00F612AC" w:rsidP="0013106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  <w:shd w:val="clear" w:color="auto" w:fill="3B3838" w:themeFill="background2" w:themeFillShade="40"/>
          </w:tcPr>
          <w:p w:rsidR="00F612AC" w:rsidRPr="0013106B" w:rsidRDefault="00F612AC" w:rsidP="0013106B">
            <w:pPr>
              <w:spacing w:line="360" w:lineRule="auto"/>
              <w:rPr>
                <w:rFonts w:ascii="Arial" w:hAnsi="Arial" w:cs="Arial"/>
                <w:b/>
              </w:rPr>
            </w:pPr>
            <w:r w:rsidRPr="0013106B">
              <w:rPr>
                <w:rFonts w:ascii="Arial" w:hAnsi="Arial" w:cs="Arial"/>
                <w:b/>
              </w:rPr>
              <w:t>$billion</w:t>
            </w:r>
          </w:p>
        </w:tc>
      </w:tr>
      <w:tr w:rsidR="00F612AC" w:rsidRPr="0013106B" w:rsidTr="0013106B">
        <w:tc>
          <w:tcPr>
            <w:tcW w:w="4508" w:type="dxa"/>
            <w:shd w:val="clear" w:color="auto" w:fill="767171" w:themeFill="background2" w:themeFillShade="80"/>
          </w:tcPr>
          <w:p w:rsidR="00F612AC" w:rsidRPr="0013106B" w:rsidRDefault="00E018DF" w:rsidP="0013106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13106B">
              <w:rPr>
                <w:rFonts w:ascii="Arial" w:hAnsi="Arial" w:cs="Arial"/>
                <w:b/>
                <w:color w:val="FFFFFF" w:themeColor="background1"/>
              </w:rPr>
              <w:t>Exports of goods</w:t>
            </w:r>
          </w:p>
        </w:tc>
        <w:tc>
          <w:tcPr>
            <w:tcW w:w="4508" w:type="dxa"/>
          </w:tcPr>
          <w:p w:rsidR="00F612AC" w:rsidRPr="0013106B" w:rsidRDefault="00F612AC" w:rsidP="0013106B">
            <w:pPr>
              <w:spacing w:line="360" w:lineRule="auto"/>
              <w:rPr>
                <w:rFonts w:ascii="Arial" w:hAnsi="Arial" w:cs="Arial"/>
              </w:rPr>
            </w:pPr>
            <w:r w:rsidRPr="0013106B">
              <w:rPr>
                <w:rFonts w:ascii="Arial" w:hAnsi="Arial" w:cs="Arial"/>
              </w:rPr>
              <w:t>275</w:t>
            </w:r>
          </w:p>
        </w:tc>
      </w:tr>
      <w:tr w:rsidR="00F612AC" w:rsidRPr="0013106B" w:rsidTr="0013106B">
        <w:tc>
          <w:tcPr>
            <w:tcW w:w="4508" w:type="dxa"/>
            <w:shd w:val="clear" w:color="auto" w:fill="767171" w:themeFill="background2" w:themeFillShade="80"/>
          </w:tcPr>
          <w:p w:rsidR="00F612AC" w:rsidRPr="0013106B" w:rsidRDefault="00E018DF" w:rsidP="0013106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13106B">
              <w:rPr>
                <w:rFonts w:ascii="Arial" w:hAnsi="Arial" w:cs="Arial"/>
                <w:b/>
                <w:color w:val="FFFFFF" w:themeColor="background1"/>
              </w:rPr>
              <w:t>Imports of goods</w:t>
            </w:r>
          </w:p>
        </w:tc>
        <w:tc>
          <w:tcPr>
            <w:tcW w:w="4508" w:type="dxa"/>
          </w:tcPr>
          <w:p w:rsidR="00F612AC" w:rsidRPr="0013106B" w:rsidRDefault="00F612AC" w:rsidP="0013106B">
            <w:pPr>
              <w:spacing w:line="360" w:lineRule="auto"/>
              <w:rPr>
                <w:rFonts w:ascii="Arial" w:hAnsi="Arial" w:cs="Arial"/>
              </w:rPr>
            </w:pPr>
            <w:r w:rsidRPr="0013106B">
              <w:rPr>
                <w:rFonts w:ascii="Arial" w:hAnsi="Arial" w:cs="Arial"/>
              </w:rPr>
              <w:t>265</w:t>
            </w:r>
          </w:p>
        </w:tc>
      </w:tr>
      <w:tr w:rsidR="00F612AC" w:rsidRPr="0013106B" w:rsidTr="0013106B">
        <w:tc>
          <w:tcPr>
            <w:tcW w:w="4508" w:type="dxa"/>
            <w:shd w:val="clear" w:color="auto" w:fill="767171" w:themeFill="background2" w:themeFillShade="80"/>
          </w:tcPr>
          <w:p w:rsidR="00F612AC" w:rsidRPr="0013106B" w:rsidRDefault="00E018DF" w:rsidP="0013106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13106B">
              <w:rPr>
                <w:rFonts w:ascii="Arial" w:hAnsi="Arial" w:cs="Arial"/>
                <w:b/>
                <w:color w:val="FFFFFF" w:themeColor="background1"/>
              </w:rPr>
              <w:t>Net services</w:t>
            </w:r>
          </w:p>
        </w:tc>
        <w:tc>
          <w:tcPr>
            <w:tcW w:w="4508" w:type="dxa"/>
          </w:tcPr>
          <w:p w:rsidR="00F612AC" w:rsidRPr="0013106B" w:rsidRDefault="00F612AC" w:rsidP="0013106B">
            <w:pPr>
              <w:spacing w:line="360" w:lineRule="auto"/>
              <w:rPr>
                <w:rFonts w:ascii="Arial" w:hAnsi="Arial" w:cs="Arial"/>
              </w:rPr>
            </w:pPr>
            <w:r w:rsidRPr="0013106B">
              <w:rPr>
                <w:rFonts w:ascii="Arial" w:hAnsi="Arial" w:cs="Arial"/>
              </w:rPr>
              <w:t>-2</w:t>
            </w:r>
          </w:p>
        </w:tc>
      </w:tr>
      <w:tr w:rsidR="00F612AC" w:rsidRPr="0013106B" w:rsidTr="0013106B">
        <w:tc>
          <w:tcPr>
            <w:tcW w:w="4508" w:type="dxa"/>
            <w:shd w:val="clear" w:color="auto" w:fill="767171" w:themeFill="background2" w:themeFillShade="80"/>
          </w:tcPr>
          <w:p w:rsidR="00F612AC" w:rsidRPr="0013106B" w:rsidRDefault="00E018DF" w:rsidP="0013106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13106B">
              <w:rPr>
                <w:rFonts w:ascii="Arial" w:hAnsi="Arial" w:cs="Arial"/>
                <w:b/>
                <w:color w:val="FFFFFF" w:themeColor="background1"/>
              </w:rPr>
              <w:t>Primary Income</w:t>
            </w:r>
          </w:p>
        </w:tc>
        <w:tc>
          <w:tcPr>
            <w:tcW w:w="4508" w:type="dxa"/>
          </w:tcPr>
          <w:p w:rsidR="00F612AC" w:rsidRPr="0013106B" w:rsidRDefault="00F612AC" w:rsidP="0013106B">
            <w:pPr>
              <w:spacing w:line="360" w:lineRule="auto"/>
              <w:rPr>
                <w:rFonts w:ascii="Arial" w:hAnsi="Arial" w:cs="Arial"/>
              </w:rPr>
            </w:pPr>
            <w:r w:rsidRPr="0013106B">
              <w:rPr>
                <w:rFonts w:ascii="Arial" w:hAnsi="Arial" w:cs="Arial"/>
              </w:rPr>
              <w:t>-56</w:t>
            </w:r>
          </w:p>
        </w:tc>
      </w:tr>
      <w:tr w:rsidR="00E018DF" w:rsidRPr="0013106B" w:rsidTr="0013106B">
        <w:tc>
          <w:tcPr>
            <w:tcW w:w="4508" w:type="dxa"/>
            <w:shd w:val="clear" w:color="auto" w:fill="767171" w:themeFill="background2" w:themeFillShade="80"/>
          </w:tcPr>
          <w:p w:rsidR="00E018DF" w:rsidRPr="0013106B" w:rsidRDefault="00E018DF" w:rsidP="0013106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13106B">
              <w:rPr>
                <w:rFonts w:ascii="Arial" w:hAnsi="Arial" w:cs="Arial"/>
                <w:b/>
                <w:color w:val="FFFFFF" w:themeColor="background1"/>
              </w:rPr>
              <w:t>Secondary Income</w:t>
            </w:r>
          </w:p>
        </w:tc>
        <w:tc>
          <w:tcPr>
            <w:tcW w:w="4508" w:type="dxa"/>
          </w:tcPr>
          <w:p w:rsidR="00E018DF" w:rsidRPr="0013106B" w:rsidRDefault="00E018DF" w:rsidP="0013106B">
            <w:pPr>
              <w:spacing w:line="360" w:lineRule="auto"/>
              <w:rPr>
                <w:rFonts w:ascii="Arial" w:hAnsi="Arial" w:cs="Arial"/>
              </w:rPr>
            </w:pPr>
            <w:r w:rsidRPr="0013106B">
              <w:rPr>
                <w:rFonts w:ascii="Arial" w:hAnsi="Arial" w:cs="Arial"/>
              </w:rPr>
              <w:t>6</w:t>
            </w:r>
          </w:p>
        </w:tc>
      </w:tr>
    </w:tbl>
    <w:p w:rsidR="00F612AC" w:rsidRPr="0013106B" w:rsidRDefault="00E018DF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Which of the following statements is correct</w:t>
      </w:r>
    </w:p>
    <w:p w:rsidR="00E018DF" w:rsidRPr="0013106B" w:rsidRDefault="00E018DF" w:rsidP="0013106B">
      <w:pPr>
        <w:pStyle w:val="ListParagraph"/>
        <w:numPr>
          <w:ilvl w:val="0"/>
          <w:numId w:val="75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trade balance is $10bn</w:t>
      </w:r>
    </w:p>
    <w:p w:rsidR="00E018DF" w:rsidRPr="0013106B" w:rsidRDefault="00E018DF" w:rsidP="0013106B">
      <w:pPr>
        <w:pStyle w:val="ListParagraph"/>
        <w:numPr>
          <w:ilvl w:val="0"/>
          <w:numId w:val="75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net income balance is $50bn</w:t>
      </w:r>
    </w:p>
    <w:p w:rsidR="00E018DF" w:rsidRPr="0013106B" w:rsidRDefault="00E018DF" w:rsidP="0013106B">
      <w:pPr>
        <w:pStyle w:val="ListParagraph"/>
        <w:numPr>
          <w:ilvl w:val="0"/>
          <w:numId w:val="75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net goods and services balance is in deficit</w:t>
      </w:r>
    </w:p>
    <w:p w:rsidR="00E018DF" w:rsidRPr="0013106B" w:rsidRDefault="00E018DF" w:rsidP="0013106B">
      <w:pPr>
        <w:pStyle w:val="ListParagraph"/>
        <w:numPr>
          <w:ilvl w:val="0"/>
          <w:numId w:val="75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The current account is in deficit by $42bn</w:t>
      </w:r>
    </w:p>
    <w:p w:rsidR="00E018DF" w:rsidRPr="0013106B" w:rsidRDefault="0013106B" w:rsidP="001310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018DF" w:rsidRPr="0013106B" w:rsidRDefault="00E018DF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Australia is classified as a modified market economy because</w:t>
      </w:r>
    </w:p>
    <w:p w:rsidR="00E018DF" w:rsidRPr="0013106B" w:rsidRDefault="00E018DF" w:rsidP="0013106B">
      <w:pPr>
        <w:pStyle w:val="ListParagraph"/>
        <w:numPr>
          <w:ilvl w:val="0"/>
          <w:numId w:val="77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government produces the public goods that the economy needs, in competition with private sector providers</w:t>
      </w:r>
    </w:p>
    <w:p w:rsidR="00E018DF" w:rsidRPr="0013106B" w:rsidRDefault="00E018DF" w:rsidP="0013106B">
      <w:pPr>
        <w:pStyle w:val="ListParagraph"/>
        <w:numPr>
          <w:ilvl w:val="0"/>
          <w:numId w:val="77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The size of the government sector has grown to become larger than the public sector</w:t>
      </w:r>
    </w:p>
    <w:p w:rsidR="00E018DF" w:rsidRPr="0013106B" w:rsidRDefault="00E018DF" w:rsidP="0013106B">
      <w:pPr>
        <w:pStyle w:val="ListParagraph"/>
        <w:numPr>
          <w:ilvl w:val="0"/>
          <w:numId w:val="77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Regulation govern the activities of firms providing all goods and services</w:t>
      </w:r>
    </w:p>
    <w:p w:rsidR="00E018DF" w:rsidRPr="0013106B" w:rsidRDefault="00E018DF" w:rsidP="0013106B">
      <w:pPr>
        <w:pStyle w:val="ListParagraph"/>
        <w:numPr>
          <w:ilvl w:val="0"/>
          <w:numId w:val="77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government intervenes to correct for market shortcomings</w:t>
      </w:r>
    </w:p>
    <w:p w:rsidR="00E018DF" w:rsidRPr="0013106B" w:rsidRDefault="00E018DF" w:rsidP="0013106B">
      <w:pPr>
        <w:spacing w:line="360" w:lineRule="auto"/>
        <w:rPr>
          <w:rFonts w:ascii="Arial" w:hAnsi="Arial" w:cs="Arial"/>
        </w:rPr>
      </w:pPr>
    </w:p>
    <w:p w:rsidR="00E018DF" w:rsidRPr="0013106B" w:rsidRDefault="00E018DF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Which of the following is an example of a public good</w:t>
      </w:r>
    </w:p>
    <w:p w:rsidR="00E018DF" w:rsidRPr="0013106B" w:rsidRDefault="00E018DF" w:rsidP="0013106B">
      <w:pPr>
        <w:pStyle w:val="ListParagraph"/>
        <w:numPr>
          <w:ilvl w:val="0"/>
          <w:numId w:val="78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 new car</w:t>
      </w:r>
    </w:p>
    <w:p w:rsidR="00E018DF" w:rsidRPr="0013106B" w:rsidRDefault="00E018DF" w:rsidP="0013106B">
      <w:pPr>
        <w:pStyle w:val="ListParagraph"/>
        <w:numPr>
          <w:ilvl w:val="0"/>
          <w:numId w:val="78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A footpath</w:t>
      </w:r>
    </w:p>
    <w:p w:rsidR="00E018DF" w:rsidRPr="0013106B" w:rsidRDefault="00E018DF" w:rsidP="0013106B">
      <w:pPr>
        <w:pStyle w:val="ListParagraph"/>
        <w:numPr>
          <w:ilvl w:val="0"/>
          <w:numId w:val="78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Health services</w:t>
      </w:r>
    </w:p>
    <w:p w:rsidR="00E018DF" w:rsidRPr="0013106B" w:rsidRDefault="00E018DF" w:rsidP="0013106B">
      <w:pPr>
        <w:pStyle w:val="ListParagraph"/>
        <w:numPr>
          <w:ilvl w:val="0"/>
          <w:numId w:val="78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 natural resource such as fishery or forest</w:t>
      </w:r>
    </w:p>
    <w:p w:rsidR="00E018DF" w:rsidRPr="0013106B" w:rsidRDefault="00E018DF" w:rsidP="0013106B">
      <w:pPr>
        <w:spacing w:line="360" w:lineRule="auto"/>
        <w:rPr>
          <w:rFonts w:ascii="Arial" w:hAnsi="Arial" w:cs="Arial"/>
        </w:rPr>
      </w:pPr>
    </w:p>
    <w:p w:rsidR="00E018DF" w:rsidRPr="0013106B" w:rsidRDefault="00E018DF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An example of a merit good is</w:t>
      </w:r>
    </w:p>
    <w:p w:rsidR="00E018DF" w:rsidRPr="0013106B" w:rsidRDefault="00E018DF" w:rsidP="0013106B">
      <w:pPr>
        <w:pStyle w:val="ListParagraph"/>
        <w:numPr>
          <w:ilvl w:val="0"/>
          <w:numId w:val="79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A public hospital</w:t>
      </w:r>
    </w:p>
    <w:p w:rsidR="00E018DF" w:rsidRPr="0013106B" w:rsidRDefault="00E018DF" w:rsidP="0013106B">
      <w:pPr>
        <w:pStyle w:val="ListParagraph"/>
        <w:numPr>
          <w:ilvl w:val="0"/>
          <w:numId w:val="79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 private fee-paying secondary school</w:t>
      </w:r>
    </w:p>
    <w:p w:rsidR="00E018DF" w:rsidRPr="0013106B" w:rsidRDefault="00E018DF" w:rsidP="0013106B">
      <w:pPr>
        <w:pStyle w:val="ListParagraph"/>
        <w:numPr>
          <w:ilvl w:val="0"/>
          <w:numId w:val="79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Free-to-air radio and television transmission</w:t>
      </w:r>
    </w:p>
    <w:p w:rsidR="00027EB2" w:rsidRPr="0013106B" w:rsidRDefault="00E018DF" w:rsidP="0013106B">
      <w:pPr>
        <w:pStyle w:val="ListParagraph"/>
        <w:numPr>
          <w:ilvl w:val="0"/>
          <w:numId w:val="79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taxi industry</w:t>
      </w:r>
    </w:p>
    <w:p w:rsidR="00E018DF" w:rsidRPr="0013106B" w:rsidRDefault="00E018DF" w:rsidP="0013106B">
      <w:pPr>
        <w:spacing w:line="360" w:lineRule="auto"/>
        <w:rPr>
          <w:rFonts w:ascii="Arial" w:hAnsi="Arial" w:cs="Arial"/>
        </w:rPr>
      </w:pPr>
    </w:p>
    <w:p w:rsidR="00E018DF" w:rsidRPr="0013106B" w:rsidRDefault="00E018DF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One important feature that distinguishes a public good from a private good is that</w:t>
      </w:r>
    </w:p>
    <w:p w:rsidR="00E018DF" w:rsidRPr="0013106B" w:rsidRDefault="00E018DF" w:rsidP="0013106B">
      <w:pPr>
        <w:pStyle w:val="ListParagraph"/>
        <w:numPr>
          <w:ilvl w:val="0"/>
          <w:numId w:val="80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Only the government can produce public goods</w:t>
      </w:r>
    </w:p>
    <w:p w:rsidR="00E018DF" w:rsidRPr="0013106B" w:rsidRDefault="00E018DF" w:rsidP="0013106B">
      <w:pPr>
        <w:pStyle w:val="ListParagraph"/>
        <w:numPr>
          <w:ilvl w:val="0"/>
          <w:numId w:val="80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If you pay for a unit of a public good, you are guaranteed sole consumer</w:t>
      </w:r>
    </w:p>
    <w:p w:rsidR="00E018DF" w:rsidRPr="0013106B" w:rsidRDefault="00E018DF" w:rsidP="0013106B">
      <w:pPr>
        <w:pStyle w:val="ListParagraph"/>
        <w:numPr>
          <w:ilvl w:val="0"/>
          <w:numId w:val="80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 xml:space="preserve">It is impossible to prevent </w:t>
      </w:r>
      <w:r w:rsidR="00517508" w:rsidRPr="0013106B">
        <w:rPr>
          <w:rFonts w:ascii="Arial" w:hAnsi="Arial" w:cs="Arial"/>
          <w:highlight w:val="yellow"/>
        </w:rPr>
        <w:t>a person from enjoying the benefits of a public good</w:t>
      </w:r>
    </w:p>
    <w:p w:rsidR="00517508" w:rsidRPr="0013106B" w:rsidRDefault="00517508" w:rsidP="0013106B">
      <w:pPr>
        <w:pStyle w:val="ListParagraph"/>
        <w:numPr>
          <w:ilvl w:val="0"/>
          <w:numId w:val="80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If you consume a unit of a public good, there is one unit less for someone else</w:t>
      </w:r>
    </w:p>
    <w:p w:rsidR="00517508" w:rsidRPr="0013106B" w:rsidRDefault="00517508" w:rsidP="0013106B">
      <w:pPr>
        <w:spacing w:line="360" w:lineRule="auto"/>
        <w:rPr>
          <w:rFonts w:ascii="Arial" w:hAnsi="Arial" w:cs="Arial"/>
        </w:rPr>
      </w:pPr>
    </w:p>
    <w:p w:rsidR="00517508" w:rsidRPr="0013106B" w:rsidRDefault="00517508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‘optimum’ amount of government intervention in a modified market economy is</w:t>
      </w:r>
    </w:p>
    <w:p w:rsidR="00517508" w:rsidRPr="0013106B" w:rsidRDefault="00517508" w:rsidP="0013106B">
      <w:pPr>
        <w:pStyle w:val="ListParagraph"/>
        <w:numPr>
          <w:ilvl w:val="0"/>
          <w:numId w:val="81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 xml:space="preserve">That which provides all public and merit goods not provided by the public sector </w:t>
      </w:r>
    </w:p>
    <w:p w:rsidR="00517508" w:rsidRPr="0013106B" w:rsidRDefault="00517508" w:rsidP="0013106B">
      <w:pPr>
        <w:pStyle w:val="ListParagraph"/>
        <w:numPr>
          <w:ilvl w:val="0"/>
          <w:numId w:val="81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That which reduces the free-rider problem associated with public goods</w:t>
      </w:r>
    </w:p>
    <w:p w:rsidR="00517508" w:rsidRPr="0013106B" w:rsidRDefault="00517508" w:rsidP="0013106B">
      <w:pPr>
        <w:pStyle w:val="ListParagraph"/>
        <w:numPr>
          <w:ilvl w:val="0"/>
          <w:numId w:val="81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That which protects the environment and society’s standard of living</w:t>
      </w:r>
    </w:p>
    <w:p w:rsidR="00517508" w:rsidRPr="0013106B" w:rsidRDefault="00517508" w:rsidP="0013106B">
      <w:pPr>
        <w:pStyle w:val="ListParagraph"/>
        <w:numPr>
          <w:ilvl w:val="0"/>
          <w:numId w:val="81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That where the marginal costs of intervention are equal to the marginal benefits of intervention</w:t>
      </w:r>
    </w:p>
    <w:p w:rsidR="00517508" w:rsidRPr="0013106B" w:rsidRDefault="00517508" w:rsidP="0013106B">
      <w:pPr>
        <w:spacing w:line="360" w:lineRule="auto"/>
        <w:rPr>
          <w:rFonts w:ascii="Arial" w:hAnsi="Arial" w:cs="Arial"/>
        </w:rPr>
      </w:pPr>
    </w:p>
    <w:p w:rsidR="00517508" w:rsidRPr="0013106B" w:rsidRDefault="00517508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Which of the following statements best defines a proportional tax?</w:t>
      </w:r>
    </w:p>
    <w:p w:rsidR="00517508" w:rsidRPr="0013106B" w:rsidRDefault="00517508" w:rsidP="0013106B">
      <w:pPr>
        <w:pStyle w:val="ListParagraph"/>
        <w:numPr>
          <w:ilvl w:val="0"/>
          <w:numId w:val="8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dollar amount of tax increases as income increases</w:t>
      </w:r>
    </w:p>
    <w:p w:rsidR="00517508" w:rsidRPr="0013106B" w:rsidRDefault="00517508" w:rsidP="0013106B">
      <w:pPr>
        <w:pStyle w:val="ListParagraph"/>
        <w:numPr>
          <w:ilvl w:val="0"/>
          <w:numId w:val="8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dollar amount of tax paid is proportional to income</w:t>
      </w:r>
    </w:p>
    <w:p w:rsidR="00517508" w:rsidRPr="0013106B" w:rsidRDefault="00517508" w:rsidP="0013106B">
      <w:pPr>
        <w:pStyle w:val="ListParagraph"/>
        <w:numPr>
          <w:ilvl w:val="0"/>
          <w:numId w:val="82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The rate of tax is constant at all levels of income</w:t>
      </w:r>
    </w:p>
    <w:p w:rsidR="00517508" w:rsidRPr="0013106B" w:rsidRDefault="00517508" w:rsidP="0013106B">
      <w:pPr>
        <w:pStyle w:val="ListParagraph"/>
        <w:numPr>
          <w:ilvl w:val="0"/>
          <w:numId w:val="8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Tax payments place more burden on low than high income earners</w:t>
      </w:r>
    </w:p>
    <w:p w:rsidR="00517508" w:rsidRPr="0013106B" w:rsidRDefault="00517508" w:rsidP="0013106B">
      <w:pPr>
        <w:spacing w:line="360" w:lineRule="auto"/>
        <w:rPr>
          <w:rFonts w:ascii="Arial" w:hAnsi="Arial" w:cs="Arial"/>
        </w:rPr>
      </w:pPr>
    </w:p>
    <w:p w:rsidR="00517508" w:rsidRPr="0013106B" w:rsidRDefault="00517508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Consider a proposal to charge no income tax until income reached $25,000 per annum, then 20% each dollar earned after that. The proposal would:</w:t>
      </w:r>
    </w:p>
    <w:p w:rsidR="00517508" w:rsidRPr="0013106B" w:rsidRDefault="0013106B" w:rsidP="0013106B">
      <w:pPr>
        <w:pStyle w:val="ListParagraph"/>
        <w:numPr>
          <w:ilvl w:val="0"/>
          <w:numId w:val="83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Be proportional</w:t>
      </w:r>
    </w:p>
    <w:p w:rsidR="00517508" w:rsidRPr="0013106B" w:rsidRDefault="00517508" w:rsidP="0013106B">
      <w:pPr>
        <w:pStyle w:val="ListParagraph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Hurt high income earners</w:t>
      </w:r>
    </w:p>
    <w:p w:rsidR="00517508" w:rsidRPr="0013106B" w:rsidRDefault="00517508" w:rsidP="0013106B">
      <w:pPr>
        <w:pStyle w:val="ListParagraph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Make the tax system simpler and fairer</w:t>
      </w:r>
    </w:p>
    <w:p w:rsidR="00517508" w:rsidRPr="0013106B" w:rsidRDefault="00517508" w:rsidP="0013106B">
      <w:pPr>
        <w:pStyle w:val="ListParagraph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Reduce the average rate of tax</w:t>
      </w:r>
    </w:p>
    <w:p w:rsidR="00517508" w:rsidRPr="0013106B" w:rsidRDefault="00517508" w:rsidP="0013106B">
      <w:pPr>
        <w:spacing w:line="360" w:lineRule="auto"/>
        <w:rPr>
          <w:rFonts w:ascii="Arial" w:hAnsi="Arial" w:cs="Arial"/>
        </w:rPr>
      </w:pPr>
    </w:p>
    <w:p w:rsidR="00517508" w:rsidRPr="0013106B" w:rsidRDefault="00517508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Progressive taxes are intended to improve</w:t>
      </w:r>
    </w:p>
    <w:p w:rsidR="00517508" w:rsidRPr="0013106B" w:rsidRDefault="00517508" w:rsidP="0013106B">
      <w:pPr>
        <w:pStyle w:val="ListParagraph"/>
        <w:numPr>
          <w:ilvl w:val="0"/>
          <w:numId w:val="84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Equity</w:t>
      </w:r>
    </w:p>
    <w:p w:rsidR="00517508" w:rsidRPr="0013106B" w:rsidRDefault="00517508" w:rsidP="0013106B">
      <w:pPr>
        <w:pStyle w:val="ListParagraph"/>
        <w:numPr>
          <w:ilvl w:val="0"/>
          <w:numId w:val="84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Efficiency</w:t>
      </w:r>
    </w:p>
    <w:p w:rsidR="00517508" w:rsidRPr="0013106B" w:rsidRDefault="00517508" w:rsidP="0013106B">
      <w:pPr>
        <w:pStyle w:val="ListParagraph"/>
        <w:numPr>
          <w:ilvl w:val="0"/>
          <w:numId w:val="84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Simplicity</w:t>
      </w:r>
    </w:p>
    <w:p w:rsidR="00517508" w:rsidRPr="0013106B" w:rsidRDefault="00517508" w:rsidP="0013106B">
      <w:pPr>
        <w:pStyle w:val="ListParagraph"/>
        <w:numPr>
          <w:ilvl w:val="0"/>
          <w:numId w:val="84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Certainty</w:t>
      </w:r>
    </w:p>
    <w:p w:rsidR="00517508" w:rsidRPr="0013106B" w:rsidRDefault="00517508" w:rsidP="0013106B">
      <w:pPr>
        <w:spacing w:line="360" w:lineRule="auto"/>
        <w:rPr>
          <w:rFonts w:ascii="Arial" w:hAnsi="Arial" w:cs="Arial"/>
        </w:rPr>
      </w:pPr>
    </w:p>
    <w:p w:rsidR="00517508" w:rsidRPr="0013106B" w:rsidRDefault="00517508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Two examples of Australian Commonwealth taxes that are indirect and regressive are:</w:t>
      </w:r>
    </w:p>
    <w:p w:rsidR="00517508" w:rsidRPr="0013106B" w:rsidRDefault="00517508" w:rsidP="0013106B">
      <w:pPr>
        <w:pStyle w:val="ListParagraph"/>
        <w:numPr>
          <w:ilvl w:val="0"/>
          <w:numId w:val="85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Income tax and excise tax on fuel</w:t>
      </w:r>
    </w:p>
    <w:p w:rsidR="00517508" w:rsidRPr="0013106B" w:rsidRDefault="00517508" w:rsidP="0013106B">
      <w:pPr>
        <w:pStyle w:val="ListParagraph"/>
        <w:numPr>
          <w:ilvl w:val="0"/>
          <w:numId w:val="85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The GST and excise tax</w:t>
      </w:r>
    </w:p>
    <w:p w:rsidR="00517508" w:rsidRPr="0013106B" w:rsidRDefault="00517508" w:rsidP="0013106B">
      <w:pPr>
        <w:pStyle w:val="ListParagraph"/>
        <w:numPr>
          <w:ilvl w:val="0"/>
          <w:numId w:val="85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Company tax and sales tax</w:t>
      </w:r>
    </w:p>
    <w:p w:rsidR="00517508" w:rsidRPr="0013106B" w:rsidRDefault="00517508" w:rsidP="0013106B">
      <w:pPr>
        <w:pStyle w:val="ListParagraph"/>
        <w:numPr>
          <w:ilvl w:val="0"/>
          <w:numId w:val="85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Stamp duty and company tax</w:t>
      </w:r>
    </w:p>
    <w:p w:rsidR="00517508" w:rsidRPr="0013106B" w:rsidRDefault="00517508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On a Lorenz Curve showing distribution of income, the diagonal line between the lower left and upper right of the curve represents</w:t>
      </w:r>
    </w:p>
    <w:p w:rsidR="00517508" w:rsidRPr="0013106B" w:rsidRDefault="00517508" w:rsidP="0013106B">
      <w:pPr>
        <w:pStyle w:val="ListParagraph"/>
        <w:numPr>
          <w:ilvl w:val="0"/>
          <w:numId w:val="86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Perfect income inequality</w:t>
      </w:r>
    </w:p>
    <w:p w:rsidR="00517508" w:rsidRPr="0013106B" w:rsidRDefault="00517508" w:rsidP="0013106B">
      <w:pPr>
        <w:pStyle w:val="ListParagraph"/>
        <w:numPr>
          <w:ilvl w:val="0"/>
          <w:numId w:val="86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 society in which wealth is concentrated in the hands of a few people</w:t>
      </w:r>
    </w:p>
    <w:p w:rsidR="00517508" w:rsidRPr="0013106B" w:rsidRDefault="00517508" w:rsidP="0013106B">
      <w:pPr>
        <w:pStyle w:val="ListParagraph"/>
        <w:numPr>
          <w:ilvl w:val="0"/>
          <w:numId w:val="86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Complete equality of income</w:t>
      </w:r>
    </w:p>
    <w:p w:rsidR="00517508" w:rsidRPr="0013106B" w:rsidRDefault="00517508" w:rsidP="0013106B">
      <w:pPr>
        <w:pStyle w:val="ListParagraph"/>
        <w:numPr>
          <w:ilvl w:val="0"/>
          <w:numId w:val="86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 Gini co-efficient close to 1</w:t>
      </w:r>
    </w:p>
    <w:p w:rsidR="00517508" w:rsidRPr="0013106B" w:rsidRDefault="00517508" w:rsidP="0013106B">
      <w:pPr>
        <w:spacing w:line="360" w:lineRule="auto"/>
        <w:rPr>
          <w:rFonts w:ascii="Arial" w:hAnsi="Arial" w:cs="Arial"/>
        </w:rPr>
      </w:pPr>
    </w:p>
    <w:p w:rsidR="00517508" w:rsidRPr="0013106B" w:rsidRDefault="00517508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Which of the following would be more likely to redistribute income effectively?</w:t>
      </w:r>
    </w:p>
    <w:p w:rsidR="00517508" w:rsidRPr="0013106B" w:rsidRDefault="00517508" w:rsidP="0013106B">
      <w:pPr>
        <w:pStyle w:val="ListParagraph"/>
        <w:numPr>
          <w:ilvl w:val="0"/>
          <w:numId w:val="87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An indirect tax such as excise on fuel or alcohol</w:t>
      </w:r>
    </w:p>
    <w:p w:rsidR="00517508" w:rsidRPr="0013106B" w:rsidRDefault="00517508" w:rsidP="0013106B">
      <w:pPr>
        <w:pStyle w:val="ListParagraph"/>
        <w:numPr>
          <w:ilvl w:val="0"/>
          <w:numId w:val="87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 company tax, because funds are diverted from business owners to workers</w:t>
      </w:r>
    </w:p>
    <w:p w:rsidR="00517508" w:rsidRPr="0013106B" w:rsidRDefault="00517508" w:rsidP="0013106B">
      <w:pPr>
        <w:pStyle w:val="ListParagraph"/>
        <w:numPr>
          <w:ilvl w:val="0"/>
          <w:numId w:val="87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A direct and progressive tax</w:t>
      </w:r>
    </w:p>
    <w:p w:rsidR="00517508" w:rsidRPr="0013106B" w:rsidRDefault="00517508" w:rsidP="0013106B">
      <w:pPr>
        <w:pStyle w:val="ListParagraph"/>
        <w:numPr>
          <w:ilvl w:val="0"/>
          <w:numId w:val="87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Taxes on property, wealth transfer in families</w:t>
      </w:r>
    </w:p>
    <w:p w:rsidR="00517508" w:rsidRPr="0013106B" w:rsidRDefault="00517508" w:rsidP="0013106B">
      <w:pPr>
        <w:spacing w:line="360" w:lineRule="auto"/>
        <w:rPr>
          <w:rFonts w:ascii="Arial" w:hAnsi="Arial" w:cs="Arial"/>
        </w:rPr>
      </w:pPr>
    </w:p>
    <w:p w:rsidR="00517508" w:rsidRPr="0013106B" w:rsidRDefault="00517508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To help redistribute income in the Australian economy, the Common government uses</w:t>
      </w:r>
    </w:p>
    <w:p w:rsidR="00517508" w:rsidRPr="0013106B" w:rsidRDefault="00517508" w:rsidP="0013106B">
      <w:pPr>
        <w:pStyle w:val="ListParagraph"/>
        <w:numPr>
          <w:ilvl w:val="0"/>
          <w:numId w:val="88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Excise taxes and pension payments</w:t>
      </w:r>
    </w:p>
    <w:p w:rsidR="00517508" w:rsidRPr="0013106B" w:rsidRDefault="00517508" w:rsidP="0013106B">
      <w:pPr>
        <w:pStyle w:val="ListParagraph"/>
        <w:numPr>
          <w:ilvl w:val="0"/>
          <w:numId w:val="88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Income taxes and transfer payment</w:t>
      </w:r>
    </w:p>
    <w:p w:rsidR="00517508" w:rsidRPr="0013106B" w:rsidRDefault="00517508" w:rsidP="0013106B">
      <w:pPr>
        <w:pStyle w:val="ListParagraph"/>
        <w:numPr>
          <w:ilvl w:val="0"/>
          <w:numId w:val="88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Company taxes and unemployment benefits</w:t>
      </w:r>
    </w:p>
    <w:p w:rsidR="00517508" w:rsidRPr="0013106B" w:rsidRDefault="00517508" w:rsidP="0013106B">
      <w:pPr>
        <w:pStyle w:val="ListParagraph"/>
        <w:numPr>
          <w:ilvl w:val="0"/>
          <w:numId w:val="88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Sales taxes and Medicare</w:t>
      </w:r>
    </w:p>
    <w:p w:rsidR="00517508" w:rsidRPr="0013106B" w:rsidRDefault="00517508" w:rsidP="0013106B">
      <w:pPr>
        <w:spacing w:line="360" w:lineRule="auto"/>
        <w:rPr>
          <w:rFonts w:ascii="Arial" w:hAnsi="Arial" w:cs="Arial"/>
        </w:rPr>
      </w:pPr>
    </w:p>
    <w:p w:rsidR="00517508" w:rsidRPr="0013106B" w:rsidRDefault="00517508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 society that wished to reduce the degree of income inequality would have a __________ income tax system and __________ wealth taxes</w:t>
      </w:r>
    </w:p>
    <w:p w:rsidR="00517508" w:rsidRPr="0013106B" w:rsidRDefault="00517508" w:rsidP="0013106B">
      <w:pPr>
        <w:pStyle w:val="ListParagraph"/>
        <w:numPr>
          <w:ilvl w:val="0"/>
          <w:numId w:val="89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Progressive, low</w:t>
      </w:r>
    </w:p>
    <w:p w:rsidR="00517508" w:rsidRPr="0013106B" w:rsidRDefault="00517508" w:rsidP="0013106B">
      <w:pPr>
        <w:pStyle w:val="ListParagraph"/>
        <w:numPr>
          <w:ilvl w:val="0"/>
          <w:numId w:val="89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Proportional, low</w:t>
      </w:r>
    </w:p>
    <w:p w:rsidR="00517508" w:rsidRPr="0013106B" w:rsidRDefault="00517508" w:rsidP="0013106B">
      <w:pPr>
        <w:pStyle w:val="ListParagraph"/>
        <w:numPr>
          <w:ilvl w:val="0"/>
          <w:numId w:val="89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Progressive, high</w:t>
      </w:r>
    </w:p>
    <w:p w:rsidR="00517508" w:rsidRPr="0013106B" w:rsidRDefault="00517508" w:rsidP="0013106B">
      <w:pPr>
        <w:pStyle w:val="ListParagraph"/>
        <w:numPr>
          <w:ilvl w:val="0"/>
          <w:numId w:val="89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Proportional, low</w:t>
      </w:r>
    </w:p>
    <w:p w:rsidR="00362A71" w:rsidRPr="0013106B" w:rsidRDefault="00362A71" w:rsidP="0013106B">
      <w:pPr>
        <w:spacing w:line="360" w:lineRule="auto"/>
        <w:rPr>
          <w:rFonts w:ascii="Arial" w:hAnsi="Arial" w:cs="Arial"/>
        </w:rPr>
      </w:pPr>
    </w:p>
    <w:p w:rsidR="00362A71" w:rsidRPr="0013106B" w:rsidRDefault="00362A71" w:rsidP="000B298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term ‘sustainable economic growth’ refers to a rate of economic growth</w:t>
      </w:r>
    </w:p>
    <w:p w:rsidR="00362A71" w:rsidRPr="0013106B" w:rsidRDefault="00362A71" w:rsidP="0013106B">
      <w:pPr>
        <w:pStyle w:val="ListParagraph"/>
        <w:numPr>
          <w:ilvl w:val="0"/>
          <w:numId w:val="91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That is not high enough to drive up price levels</w:t>
      </w:r>
    </w:p>
    <w:p w:rsidR="00362A71" w:rsidRPr="0013106B" w:rsidRDefault="00362A71" w:rsidP="0013106B">
      <w:pPr>
        <w:pStyle w:val="ListParagraph"/>
        <w:numPr>
          <w:ilvl w:val="0"/>
          <w:numId w:val="91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At which the economy stays close to the natural rate of unemployment</w:t>
      </w:r>
    </w:p>
    <w:p w:rsidR="00362A71" w:rsidRPr="0013106B" w:rsidRDefault="00362A71" w:rsidP="0013106B">
      <w:pPr>
        <w:pStyle w:val="ListParagraph"/>
        <w:numPr>
          <w:ilvl w:val="0"/>
          <w:numId w:val="91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That can be maintained without creating problems in the future</w:t>
      </w:r>
    </w:p>
    <w:p w:rsidR="00362A71" w:rsidRPr="0013106B" w:rsidRDefault="00362A71" w:rsidP="0013106B">
      <w:pPr>
        <w:pStyle w:val="ListParagraph"/>
        <w:numPr>
          <w:ilvl w:val="0"/>
          <w:numId w:val="91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That does not deplete natural resources or harm the environment</w:t>
      </w:r>
    </w:p>
    <w:p w:rsidR="00362A71" w:rsidRPr="0013106B" w:rsidRDefault="00362A71" w:rsidP="0013106B">
      <w:pPr>
        <w:spacing w:line="360" w:lineRule="auto"/>
        <w:rPr>
          <w:rFonts w:ascii="Arial" w:hAnsi="Arial" w:cs="Arial"/>
        </w:rPr>
      </w:pPr>
    </w:p>
    <w:p w:rsidR="00362A71" w:rsidRPr="0013106B" w:rsidRDefault="00362A71" w:rsidP="000B298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During a downturn in the economy such as which occurred in the GFC, we would expect that</w:t>
      </w:r>
    </w:p>
    <w:p w:rsidR="00362A71" w:rsidRPr="0013106B" w:rsidRDefault="00362A71" w:rsidP="0013106B">
      <w:pPr>
        <w:pStyle w:val="ListParagraph"/>
        <w:numPr>
          <w:ilvl w:val="0"/>
          <w:numId w:val="9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Inflation and cyclical unemployment would both increase</w:t>
      </w:r>
    </w:p>
    <w:p w:rsidR="00362A71" w:rsidRPr="0013106B" w:rsidRDefault="00362A71" w:rsidP="0013106B">
      <w:pPr>
        <w:pStyle w:val="ListParagraph"/>
        <w:numPr>
          <w:ilvl w:val="0"/>
          <w:numId w:val="9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Frictional and structural unemployment would both fall</w:t>
      </w:r>
    </w:p>
    <w:p w:rsidR="00362A71" w:rsidRPr="0013106B" w:rsidRDefault="00362A71" w:rsidP="0013106B">
      <w:pPr>
        <w:pStyle w:val="ListParagraph"/>
        <w:numPr>
          <w:ilvl w:val="0"/>
          <w:numId w:val="9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level of unemployment would be close to the ‘natural rate’</w:t>
      </w:r>
    </w:p>
    <w:p w:rsidR="00362A71" w:rsidRPr="0013106B" w:rsidRDefault="00362A71" w:rsidP="0013106B">
      <w:pPr>
        <w:pStyle w:val="ListParagraph"/>
        <w:numPr>
          <w:ilvl w:val="0"/>
          <w:numId w:val="92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Cyclical unemployment would rise, and total unemployment would be above the ‘natural rate’</w:t>
      </w:r>
    </w:p>
    <w:p w:rsidR="00362A71" w:rsidRPr="0013106B" w:rsidRDefault="00362A71" w:rsidP="000B298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Lagging indicators</w:t>
      </w:r>
    </w:p>
    <w:p w:rsidR="00362A71" w:rsidRPr="0013106B" w:rsidRDefault="00362A71" w:rsidP="0013106B">
      <w:pPr>
        <w:pStyle w:val="ListParagraph"/>
        <w:numPr>
          <w:ilvl w:val="0"/>
          <w:numId w:val="93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Confirm trends after they have been established</w:t>
      </w:r>
    </w:p>
    <w:p w:rsidR="00362A71" w:rsidRPr="0013106B" w:rsidRDefault="00362A71" w:rsidP="0013106B">
      <w:pPr>
        <w:pStyle w:val="ListParagraph"/>
        <w:numPr>
          <w:ilvl w:val="0"/>
          <w:numId w:val="93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Predict changes in the business cycle</w:t>
      </w:r>
    </w:p>
    <w:p w:rsidR="00362A71" w:rsidRPr="0013106B" w:rsidRDefault="00362A71" w:rsidP="0013106B">
      <w:pPr>
        <w:pStyle w:val="ListParagraph"/>
        <w:numPr>
          <w:ilvl w:val="0"/>
          <w:numId w:val="93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Typically follow coincident indicators by about 6 months</w:t>
      </w:r>
    </w:p>
    <w:p w:rsidR="00362A71" w:rsidRPr="0013106B" w:rsidRDefault="00362A71" w:rsidP="0013106B">
      <w:pPr>
        <w:pStyle w:val="ListParagraph"/>
        <w:numPr>
          <w:ilvl w:val="0"/>
          <w:numId w:val="93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Are influenced by exogenous factors such as gold price</w:t>
      </w:r>
    </w:p>
    <w:p w:rsidR="00362A71" w:rsidRPr="0013106B" w:rsidRDefault="00362A71" w:rsidP="0013106B">
      <w:pPr>
        <w:spacing w:line="360" w:lineRule="auto"/>
        <w:rPr>
          <w:rFonts w:ascii="Arial" w:hAnsi="Arial" w:cs="Arial"/>
        </w:rPr>
      </w:pPr>
    </w:p>
    <w:p w:rsidR="00362A71" w:rsidRPr="0013106B" w:rsidRDefault="00362A71" w:rsidP="000B298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Which of the following statements about economic events between 2008 and 2017 is FALSE?</w:t>
      </w:r>
    </w:p>
    <w:p w:rsidR="00362A71" w:rsidRPr="0013106B" w:rsidRDefault="00362A71" w:rsidP="0013106B">
      <w:pPr>
        <w:pStyle w:val="ListParagraph"/>
        <w:numPr>
          <w:ilvl w:val="0"/>
          <w:numId w:val="94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impact of the GFC on the Australian economy was less than it might have been because of rising Chinese demand for Australian commodity exports</w:t>
      </w:r>
    </w:p>
    <w:p w:rsidR="00362A71" w:rsidRPr="0013106B" w:rsidRDefault="00362A71" w:rsidP="0013106B">
      <w:pPr>
        <w:pStyle w:val="ListParagraph"/>
        <w:numPr>
          <w:ilvl w:val="0"/>
          <w:numId w:val="94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After the mining boom the terms of trade decreased which increased demand for Australian exports</w:t>
      </w:r>
    </w:p>
    <w:p w:rsidR="00362A71" w:rsidRPr="0013106B" w:rsidRDefault="00362A71" w:rsidP="0013106B">
      <w:pPr>
        <w:pStyle w:val="ListParagraph"/>
        <w:numPr>
          <w:ilvl w:val="0"/>
          <w:numId w:val="94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During the mining boom, the terms of trade increased meaning Australians could buy more imports for any given quantity of exports</w:t>
      </w:r>
    </w:p>
    <w:p w:rsidR="00362A71" w:rsidRPr="0013106B" w:rsidRDefault="00362A71" w:rsidP="0013106B">
      <w:pPr>
        <w:pStyle w:val="ListParagraph"/>
        <w:numPr>
          <w:ilvl w:val="0"/>
          <w:numId w:val="94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Australian government introduced stimulus measures to boost spending shortly after the onset of the GFC</w:t>
      </w:r>
    </w:p>
    <w:p w:rsidR="00362A71" w:rsidRPr="0013106B" w:rsidRDefault="00362A71" w:rsidP="0013106B">
      <w:pPr>
        <w:spacing w:line="360" w:lineRule="auto"/>
        <w:rPr>
          <w:rFonts w:ascii="Arial" w:hAnsi="Arial" w:cs="Arial"/>
        </w:rPr>
      </w:pPr>
    </w:p>
    <w:p w:rsidR="00362A71" w:rsidRPr="0013106B" w:rsidRDefault="00362A71" w:rsidP="000B298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 possibly problem arising from higher levels of house debt is</w:t>
      </w:r>
    </w:p>
    <w:p w:rsidR="00362A71" w:rsidRPr="0013106B" w:rsidRDefault="00362A71" w:rsidP="0013106B">
      <w:pPr>
        <w:pStyle w:val="ListParagraph"/>
        <w:numPr>
          <w:ilvl w:val="0"/>
          <w:numId w:val="95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Some households will come under financial stress if interest rates on mortgage rise</w:t>
      </w:r>
    </w:p>
    <w:p w:rsidR="00362A71" w:rsidRPr="0013106B" w:rsidRDefault="00362A71" w:rsidP="0013106B">
      <w:pPr>
        <w:pStyle w:val="ListParagraph"/>
        <w:numPr>
          <w:ilvl w:val="0"/>
          <w:numId w:val="95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RBA is under pressure to raise interest rates to give better return to savers</w:t>
      </w:r>
    </w:p>
    <w:p w:rsidR="00362A71" w:rsidRPr="0013106B" w:rsidRDefault="00362A71" w:rsidP="0013106B">
      <w:pPr>
        <w:pStyle w:val="ListParagraph"/>
        <w:numPr>
          <w:ilvl w:val="0"/>
          <w:numId w:val="95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savings rate would fall</w:t>
      </w:r>
    </w:p>
    <w:p w:rsidR="00362A71" w:rsidRPr="0013106B" w:rsidRDefault="00362A71" w:rsidP="0013106B">
      <w:pPr>
        <w:pStyle w:val="ListParagraph"/>
        <w:numPr>
          <w:ilvl w:val="0"/>
          <w:numId w:val="95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House prices will continue to rise as householders try to sell expensive houses to purchase cheaper ones</w:t>
      </w:r>
    </w:p>
    <w:p w:rsidR="00362A71" w:rsidRPr="0013106B" w:rsidRDefault="00362A71" w:rsidP="0013106B">
      <w:pPr>
        <w:spacing w:line="360" w:lineRule="auto"/>
        <w:rPr>
          <w:rFonts w:ascii="Arial" w:hAnsi="Arial" w:cs="Arial"/>
        </w:rPr>
      </w:pPr>
    </w:p>
    <w:p w:rsidR="00362A71" w:rsidRPr="0013106B" w:rsidRDefault="00362A71" w:rsidP="000B298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Policies that help promote full employment conflict with the objective of</w:t>
      </w:r>
    </w:p>
    <w:p w:rsidR="00362A71" w:rsidRPr="0013106B" w:rsidRDefault="00362A71" w:rsidP="0013106B">
      <w:pPr>
        <w:pStyle w:val="ListParagraph"/>
        <w:numPr>
          <w:ilvl w:val="0"/>
          <w:numId w:val="96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Economic growth</w:t>
      </w:r>
    </w:p>
    <w:p w:rsidR="00362A71" w:rsidRPr="0013106B" w:rsidRDefault="00362A71" w:rsidP="0013106B">
      <w:pPr>
        <w:pStyle w:val="ListParagraph"/>
        <w:numPr>
          <w:ilvl w:val="0"/>
          <w:numId w:val="96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Price stability</w:t>
      </w:r>
    </w:p>
    <w:p w:rsidR="00362A71" w:rsidRPr="0013106B" w:rsidRDefault="00362A71" w:rsidP="0013106B">
      <w:pPr>
        <w:pStyle w:val="ListParagraph"/>
        <w:numPr>
          <w:ilvl w:val="0"/>
          <w:numId w:val="96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Equitable income distribution</w:t>
      </w:r>
    </w:p>
    <w:p w:rsidR="00362A71" w:rsidRPr="0013106B" w:rsidRDefault="00362A71" w:rsidP="0013106B">
      <w:pPr>
        <w:pStyle w:val="ListParagraph"/>
        <w:numPr>
          <w:ilvl w:val="0"/>
          <w:numId w:val="96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Higher living standards</w:t>
      </w:r>
    </w:p>
    <w:p w:rsidR="00362A71" w:rsidRDefault="00362A71" w:rsidP="00362A71"/>
    <w:sectPr w:rsidR="00362A71" w:rsidSect="000B298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2E2A"/>
    <w:multiLevelType w:val="hybridMultilevel"/>
    <w:tmpl w:val="5C800EF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531A9"/>
    <w:multiLevelType w:val="hybridMultilevel"/>
    <w:tmpl w:val="B390452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94E5C"/>
    <w:multiLevelType w:val="hybridMultilevel"/>
    <w:tmpl w:val="684A72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E61FB"/>
    <w:multiLevelType w:val="hybridMultilevel"/>
    <w:tmpl w:val="3D14989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AC0F55"/>
    <w:multiLevelType w:val="hybridMultilevel"/>
    <w:tmpl w:val="AD74CB4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0D21F3"/>
    <w:multiLevelType w:val="hybridMultilevel"/>
    <w:tmpl w:val="3B3CDB6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4AB3157"/>
    <w:multiLevelType w:val="hybridMultilevel"/>
    <w:tmpl w:val="C2E42E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955E5"/>
    <w:multiLevelType w:val="hybridMultilevel"/>
    <w:tmpl w:val="DA101B4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FC778D"/>
    <w:multiLevelType w:val="hybridMultilevel"/>
    <w:tmpl w:val="99CA7D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294BA6"/>
    <w:multiLevelType w:val="hybridMultilevel"/>
    <w:tmpl w:val="AF8C3C2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BB67FAF"/>
    <w:multiLevelType w:val="hybridMultilevel"/>
    <w:tmpl w:val="42AC3C1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C24181"/>
    <w:multiLevelType w:val="hybridMultilevel"/>
    <w:tmpl w:val="621643C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3E3477"/>
    <w:multiLevelType w:val="hybridMultilevel"/>
    <w:tmpl w:val="D20A525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7359B1"/>
    <w:multiLevelType w:val="hybridMultilevel"/>
    <w:tmpl w:val="2366489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03F64F6"/>
    <w:multiLevelType w:val="hybridMultilevel"/>
    <w:tmpl w:val="1AE0740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09F5FE9"/>
    <w:multiLevelType w:val="hybridMultilevel"/>
    <w:tmpl w:val="6B3C419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0D27CCD"/>
    <w:multiLevelType w:val="hybridMultilevel"/>
    <w:tmpl w:val="629456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DF645C"/>
    <w:multiLevelType w:val="hybridMultilevel"/>
    <w:tmpl w:val="B1883F9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2A90871"/>
    <w:multiLevelType w:val="hybridMultilevel"/>
    <w:tmpl w:val="16D2E7B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3A67900"/>
    <w:multiLevelType w:val="hybridMultilevel"/>
    <w:tmpl w:val="6C8CBD6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3F01B59"/>
    <w:multiLevelType w:val="hybridMultilevel"/>
    <w:tmpl w:val="B5C4A54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4A95049"/>
    <w:multiLevelType w:val="hybridMultilevel"/>
    <w:tmpl w:val="AA32B17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52D1B28"/>
    <w:multiLevelType w:val="hybridMultilevel"/>
    <w:tmpl w:val="0E28745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6D1A4C"/>
    <w:multiLevelType w:val="hybridMultilevel"/>
    <w:tmpl w:val="B78037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BF6FEE"/>
    <w:multiLevelType w:val="hybridMultilevel"/>
    <w:tmpl w:val="AB12441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AD338C0"/>
    <w:multiLevelType w:val="hybridMultilevel"/>
    <w:tmpl w:val="AD96E4C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C400B99"/>
    <w:multiLevelType w:val="hybridMultilevel"/>
    <w:tmpl w:val="1A4AE34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DE50BE9"/>
    <w:multiLevelType w:val="hybridMultilevel"/>
    <w:tmpl w:val="4FB89ED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F496209"/>
    <w:multiLevelType w:val="hybridMultilevel"/>
    <w:tmpl w:val="C804BC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651117"/>
    <w:multiLevelType w:val="hybridMultilevel"/>
    <w:tmpl w:val="A66882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5B045B"/>
    <w:multiLevelType w:val="hybridMultilevel"/>
    <w:tmpl w:val="A548554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33E2DAA"/>
    <w:multiLevelType w:val="hybridMultilevel"/>
    <w:tmpl w:val="26C8151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41B644B"/>
    <w:multiLevelType w:val="hybridMultilevel"/>
    <w:tmpl w:val="AD32FCA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49402C8"/>
    <w:multiLevelType w:val="hybridMultilevel"/>
    <w:tmpl w:val="C7EAD82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FA152A"/>
    <w:multiLevelType w:val="hybridMultilevel"/>
    <w:tmpl w:val="663ED60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5FE29D4"/>
    <w:multiLevelType w:val="hybridMultilevel"/>
    <w:tmpl w:val="EB8615A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60A08D3"/>
    <w:multiLevelType w:val="hybridMultilevel"/>
    <w:tmpl w:val="5666FC2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6D97FEF"/>
    <w:multiLevelType w:val="hybridMultilevel"/>
    <w:tmpl w:val="761A23D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8823E85"/>
    <w:multiLevelType w:val="hybridMultilevel"/>
    <w:tmpl w:val="483CB71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9457648"/>
    <w:multiLevelType w:val="hybridMultilevel"/>
    <w:tmpl w:val="EB7C919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A4A121A"/>
    <w:multiLevelType w:val="hybridMultilevel"/>
    <w:tmpl w:val="660AEE2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E802120"/>
    <w:multiLevelType w:val="hybridMultilevel"/>
    <w:tmpl w:val="0AFA9E7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F631E9C"/>
    <w:multiLevelType w:val="hybridMultilevel"/>
    <w:tmpl w:val="ECAE50C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0421973"/>
    <w:multiLevelType w:val="hybridMultilevel"/>
    <w:tmpl w:val="00ECE09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0764B2D"/>
    <w:multiLevelType w:val="hybridMultilevel"/>
    <w:tmpl w:val="7026DA4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12E69AA"/>
    <w:multiLevelType w:val="hybridMultilevel"/>
    <w:tmpl w:val="F21A5C1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1652BC1"/>
    <w:multiLevelType w:val="hybridMultilevel"/>
    <w:tmpl w:val="8B781E7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18D36B5"/>
    <w:multiLevelType w:val="hybridMultilevel"/>
    <w:tmpl w:val="F7F0336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2786E2A"/>
    <w:multiLevelType w:val="hybridMultilevel"/>
    <w:tmpl w:val="0F184CE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30A479B"/>
    <w:multiLevelType w:val="hybridMultilevel"/>
    <w:tmpl w:val="872C0E0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5BE6E78"/>
    <w:multiLevelType w:val="hybridMultilevel"/>
    <w:tmpl w:val="700E22E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7340B26"/>
    <w:multiLevelType w:val="hybridMultilevel"/>
    <w:tmpl w:val="9EB40E6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98A11ED"/>
    <w:multiLevelType w:val="hybridMultilevel"/>
    <w:tmpl w:val="CA7EC11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9972519"/>
    <w:multiLevelType w:val="hybridMultilevel"/>
    <w:tmpl w:val="F2289D0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C2776E"/>
    <w:multiLevelType w:val="hybridMultilevel"/>
    <w:tmpl w:val="2C0E8B46"/>
    <w:lvl w:ilvl="0" w:tplc="11AAFF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8E4ED4"/>
    <w:multiLevelType w:val="hybridMultilevel"/>
    <w:tmpl w:val="D9E0F9D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DA53138"/>
    <w:multiLevelType w:val="hybridMultilevel"/>
    <w:tmpl w:val="E49017A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0570F6C"/>
    <w:multiLevelType w:val="hybridMultilevel"/>
    <w:tmpl w:val="B1EC1DE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0F70BBE"/>
    <w:multiLevelType w:val="hybridMultilevel"/>
    <w:tmpl w:val="CB1225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5927C3"/>
    <w:multiLevelType w:val="hybridMultilevel"/>
    <w:tmpl w:val="26747BD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2D2219B"/>
    <w:multiLevelType w:val="hybridMultilevel"/>
    <w:tmpl w:val="C226DD9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60624BF"/>
    <w:multiLevelType w:val="hybridMultilevel"/>
    <w:tmpl w:val="BB96EF1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61B3A86"/>
    <w:multiLevelType w:val="hybridMultilevel"/>
    <w:tmpl w:val="AB3479E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64A4BAA"/>
    <w:multiLevelType w:val="hybridMultilevel"/>
    <w:tmpl w:val="F0B87B6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66022EC"/>
    <w:multiLevelType w:val="hybridMultilevel"/>
    <w:tmpl w:val="FC0C150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6B132D7"/>
    <w:multiLevelType w:val="hybridMultilevel"/>
    <w:tmpl w:val="50F4365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7A83C07"/>
    <w:multiLevelType w:val="hybridMultilevel"/>
    <w:tmpl w:val="4A76F6A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85E10D1"/>
    <w:multiLevelType w:val="hybridMultilevel"/>
    <w:tmpl w:val="BEC05F5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8C0320C"/>
    <w:multiLevelType w:val="hybridMultilevel"/>
    <w:tmpl w:val="48F6692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B153784"/>
    <w:multiLevelType w:val="hybridMultilevel"/>
    <w:tmpl w:val="03B8F03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B170480"/>
    <w:multiLevelType w:val="hybridMultilevel"/>
    <w:tmpl w:val="8F1244C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B327C84"/>
    <w:multiLevelType w:val="hybridMultilevel"/>
    <w:tmpl w:val="5E5C4FC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BC57DFB"/>
    <w:multiLevelType w:val="hybridMultilevel"/>
    <w:tmpl w:val="C0E0D2D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DEB6639"/>
    <w:multiLevelType w:val="hybridMultilevel"/>
    <w:tmpl w:val="DD7C932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EA01733"/>
    <w:multiLevelType w:val="hybridMultilevel"/>
    <w:tmpl w:val="668C97E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02D104F"/>
    <w:multiLevelType w:val="hybridMultilevel"/>
    <w:tmpl w:val="9260D3F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06209B9"/>
    <w:multiLevelType w:val="hybridMultilevel"/>
    <w:tmpl w:val="6D166BC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0F16BC9"/>
    <w:multiLevelType w:val="hybridMultilevel"/>
    <w:tmpl w:val="B1B2828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4423D52"/>
    <w:multiLevelType w:val="hybridMultilevel"/>
    <w:tmpl w:val="762AC30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4EF2029"/>
    <w:multiLevelType w:val="hybridMultilevel"/>
    <w:tmpl w:val="F7866C0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5100033"/>
    <w:multiLevelType w:val="hybridMultilevel"/>
    <w:tmpl w:val="AE9630B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7895937"/>
    <w:multiLevelType w:val="hybridMultilevel"/>
    <w:tmpl w:val="C432476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19442EA"/>
    <w:multiLevelType w:val="hybridMultilevel"/>
    <w:tmpl w:val="9B8835C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45E2A89"/>
    <w:multiLevelType w:val="hybridMultilevel"/>
    <w:tmpl w:val="EA4610D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5537A44"/>
    <w:multiLevelType w:val="hybridMultilevel"/>
    <w:tmpl w:val="AFE0D7A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5786855"/>
    <w:multiLevelType w:val="hybridMultilevel"/>
    <w:tmpl w:val="A6E2B21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B352EB0"/>
    <w:multiLevelType w:val="hybridMultilevel"/>
    <w:tmpl w:val="AAC4B1F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F00248E"/>
    <w:multiLevelType w:val="hybridMultilevel"/>
    <w:tmpl w:val="2BAEFD1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F0D1CE1"/>
    <w:multiLevelType w:val="hybridMultilevel"/>
    <w:tmpl w:val="467EC5C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2224C04"/>
    <w:multiLevelType w:val="hybridMultilevel"/>
    <w:tmpl w:val="D4FA2EE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2417F63"/>
    <w:multiLevelType w:val="hybridMultilevel"/>
    <w:tmpl w:val="778CD3B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2A457BC"/>
    <w:multiLevelType w:val="hybridMultilevel"/>
    <w:tmpl w:val="1876C1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641864"/>
    <w:multiLevelType w:val="hybridMultilevel"/>
    <w:tmpl w:val="E6BEA5A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445540E"/>
    <w:multiLevelType w:val="hybridMultilevel"/>
    <w:tmpl w:val="A9967A9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4D0107A"/>
    <w:multiLevelType w:val="hybridMultilevel"/>
    <w:tmpl w:val="820EC69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69D41D1"/>
    <w:multiLevelType w:val="hybridMultilevel"/>
    <w:tmpl w:val="872AD51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76A455B2"/>
    <w:multiLevelType w:val="hybridMultilevel"/>
    <w:tmpl w:val="C27E0AE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770F42C3"/>
    <w:multiLevelType w:val="hybridMultilevel"/>
    <w:tmpl w:val="068C8D4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75302F0"/>
    <w:multiLevelType w:val="hybridMultilevel"/>
    <w:tmpl w:val="C234D32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8BA48DC"/>
    <w:multiLevelType w:val="hybridMultilevel"/>
    <w:tmpl w:val="C3D6784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BC919E6"/>
    <w:multiLevelType w:val="hybridMultilevel"/>
    <w:tmpl w:val="98EACCD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7D126BFC"/>
    <w:multiLevelType w:val="hybridMultilevel"/>
    <w:tmpl w:val="004838F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7D736A16"/>
    <w:multiLevelType w:val="hybridMultilevel"/>
    <w:tmpl w:val="4110896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E776053"/>
    <w:multiLevelType w:val="hybridMultilevel"/>
    <w:tmpl w:val="58BEED9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4"/>
  </w:num>
  <w:num w:numId="2">
    <w:abstractNumId w:val="16"/>
  </w:num>
  <w:num w:numId="3">
    <w:abstractNumId w:val="69"/>
  </w:num>
  <w:num w:numId="4">
    <w:abstractNumId w:val="36"/>
  </w:num>
  <w:num w:numId="5">
    <w:abstractNumId w:val="0"/>
  </w:num>
  <w:num w:numId="6">
    <w:abstractNumId w:val="47"/>
  </w:num>
  <w:num w:numId="7">
    <w:abstractNumId w:val="39"/>
  </w:num>
  <w:num w:numId="8">
    <w:abstractNumId w:val="96"/>
  </w:num>
  <w:num w:numId="9">
    <w:abstractNumId w:val="34"/>
  </w:num>
  <w:num w:numId="10">
    <w:abstractNumId w:val="43"/>
  </w:num>
  <w:num w:numId="11">
    <w:abstractNumId w:val="31"/>
  </w:num>
  <w:num w:numId="12">
    <w:abstractNumId w:val="102"/>
  </w:num>
  <w:num w:numId="13">
    <w:abstractNumId w:val="88"/>
  </w:num>
  <w:num w:numId="14">
    <w:abstractNumId w:val="62"/>
  </w:num>
  <w:num w:numId="15">
    <w:abstractNumId w:val="76"/>
  </w:num>
  <w:num w:numId="16">
    <w:abstractNumId w:val="72"/>
  </w:num>
  <w:num w:numId="17">
    <w:abstractNumId w:val="68"/>
  </w:num>
  <w:num w:numId="18">
    <w:abstractNumId w:val="2"/>
  </w:num>
  <w:num w:numId="19">
    <w:abstractNumId w:val="11"/>
  </w:num>
  <w:num w:numId="20">
    <w:abstractNumId w:val="42"/>
  </w:num>
  <w:num w:numId="21">
    <w:abstractNumId w:val="37"/>
  </w:num>
  <w:num w:numId="22">
    <w:abstractNumId w:val="89"/>
  </w:num>
  <w:num w:numId="23">
    <w:abstractNumId w:val="97"/>
  </w:num>
  <w:num w:numId="24">
    <w:abstractNumId w:val="23"/>
  </w:num>
  <w:num w:numId="25">
    <w:abstractNumId w:val="3"/>
  </w:num>
  <w:num w:numId="26">
    <w:abstractNumId w:val="63"/>
  </w:num>
  <w:num w:numId="27">
    <w:abstractNumId w:val="56"/>
  </w:num>
  <w:num w:numId="28">
    <w:abstractNumId w:val="59"/>
  </w:num>
  <w:num w:numId="29">
    <w:abstractNumId w:val="77"/>
  </w:num>
  <w:num w:numId="30">
    <w:abstractNumId w:val="4"/>
  </w:num>
  <w:num w:numId="31">
    <w:abstractNumId w:val="91"/>
  </w:num>
  <w:num w:numId="32">
    <w:abstractNumId w:val="87"/>
  </w:num>
  <w:num w:numId="33">
    <w:abstractNumId w:val="17"/>
  </w:num>
  <w:num w:numId="34">
    <w:abstractNumId w:val="73"/>
  </w:num>
  <w:num w:numId="35">
    <w:abstractNumId w:val="99"/>
  </w:num>
  <w:num w:numId="36">
    <w:abstractNumId w:val="14"/>
  </w:num>
  <w:num w:numId="37">
    <w:abstractNumId w:val="44"/>
  </w:num>
  <w:num w:numId="38">
    <w:abstractNumId w:val="41"/>
  </w:num>
  <w:num w:numId="39">
    <w:abstractNumId w:val="65"/>
  </w:num>
  <w:num w:numId="40">
    <w:abstractNumId w:val="9"/>
  </w:num>
  <w:num w:numId="41">
    <w:abstractNumId w:val="52"/>
  </w:num>
  <w:num w:numId="42">
    <w:abstractNumId w:val="6"/>
  </w:num>
  <w:num w:numId="43">
    <w:abstractNumId w:val="28"/>
  </w:num>
  <w:num w:numId="44">
    <w:abstractNumId w:val="79"/>
  </w:num>
  <w:num w:numId="45">
    <w:abstractNumId w:val="5"/>
  </w:num>
  <w:num w:numId="46">
    <w:abstractNumId w:val="85"/>
  </w:num>
  <w:num w:numId="47">
    <w:abstractNumId w:val="22"/>
  </w:num>
  <w:num w:numId="48">
    <w:abstractNumId w:val="74"/>
  </w:num>
  <w:num w:numId="49">
    <w:abstractNumId w:val="67"/>
  </w:num>
  <w:num w:numId="50">
    <w:abstractNumId w:val="92"/>
  </w:num>
  <w:num w:numId="51">
    <w:abstractNumId w:val="24"/>
  </w:num>
  <w:num w:numId="52">
    <w:abstractNumId w:val="57"/>
  </w:num>
  <w:num w:numId="53">
    <w:abstractNumId w:val="94"/>
  </w:num>
  <w:num w:numId="54">
    <w:abstractNumId w:val="35"/>
  </w:num>
  <w:num w:numId="55">
    <w:abstractNumId w:val="19"/>
  </w:num>
  <w:num w:numId="56">
    <w:abstractNumId w:val="33"/>
  </w:num>
  <w:num w:numId="57">
    <w:abstractNumId w:val="58"/>
  </w:num>
  <w:num w:numId="58">
    <w:abstractNumId w:val="80"/>
  </w:num>
  <w:num w:numId="59">
    <w:abstractNumId w:val="53"/>
  </w:num>
  <w:num w:numId="60">
    <w:abstractNumId w:val="84"/>
  </w:num>
  <w:num w:numId="61">
    <w:abstractNumId w:val="15"/>
  </w:num>
  <w:num w:numId="62">
    <w:abstractNumId w:val="1"/>
  </w:num>
  <w:num w:numId="63">
    <w:abstractNumId w:val="48"/>
  </w:num>
  <w:num w:numId="64">
    <w:abstractNumId w:val="82"/>
  </w:num>
  <w:num w:numId="65">
    <w:abstractNumId w:val="64"/>
  </w:num>
  <w:num w:numId="66">
    <w:abstractNumId w:val="32"/>
  </w:num>
  <w:num w:numId="67">
    <w:abstractNumId w:val="66"/>
  </w:num>
  <w:num w:numId="68">
    <w:abstractNumId w:val="103"/>
  </w:num>
  <w:num w:numId="69">
    <w:abstractNumId w:val="71"/>
  </w:num>
  <w:num w:numId="70">
    <w:abstractNumId w:val="38"/>
  </w:num>
  <w:num w:numId="71">
    <w:abstractNumId w:val="101"/>
  </w:num>
  <w:num w:numId="72">
    <w:abstractNumId w:val="86"/>
  </w:num>
  <w:num w:numId="73">
    <w:abstractNumId w:val="50"/>
  </w:num>
  <w:num w:numId="74">
    <w:abstractNumId w:val="13"/>
  </w:num>
  <w:num w:numId="75">
    <w:abstractNumId w:val="26"/>
  </w:num>
  <w:num w:numId="76">
    <w:abstractNumId w:val="8"/>
  </w:num>
  <w:num w:numId="77">
    <w:abstractNumId w:val="30"/>
  </w:num>
  <w:num w:numId="78">
    <w:abstractNumId w:val="55"/>
  </w:num>
  <w:num w:numId="79">
    <w:abstractNumId w:val="18"/>
  </w:num>
  <w:num w:numId="80">
    <w:abstractNumId w:val="27"/>
  </w:num>
  <w:num w:numId="81">
    <w:abstractNumId w:val="45"/>
  </w:num>
  <w:num w:numId="82">
    <w:abstractNumId w:val="7"/>
  </w:num>
  <w:num w:numId="83">
    <w:abstractNumId w:val="90"/>
  </w:num>
  <w:num w:numId="84">
    <w:abstractNumId w:val="78"/>
  </w:num>
  <w:num w:numId="85">
    <w:abstractNumId w:val="75"/>
  </w:num>
  <w:num w:numId="86">
    <w:abstractNumId w:val="98"/>
  </w:num>
  <w:num w:numId="87">
    <w:abstractNumId w:val="21"/>
  </w:num>
  <w:num w:numId="88">
    <w:abstractNumId w:val="83"/>
  </w:num>
  <w:num w:numId="89">
    <w:abstractNumId w:val="12"/>
  </w:num>
  <w:num w:numId="90">
    <w:abstractNumId w:val="29"/>
  </w:num>
  <w:num w:numId="91">
    <w:abstractNumId w:val="46"/>
  </w:num>
  <w:num w:numId="92">
    <w:abstractNumId w:val="70"/>
  </w:num>
  <w:num w:numId="93">
    <w:abstractNumId w:val="95"/>
  </w:num>
  <w:num w:numId="94">
    <w:abstractNumId w:val="100"/>
  </w:num>
  <w:num w:numId="95">
    <w:abstractNumId w:val="40"/>
  </w:num>
  <w:num w:numId="96">
    <w:abstractNumId w:val="10"/>
  </w:num>
  <w:num w:numId="97">
    <w:abstractNumId w:val="25"/>
  </w:num>
  <w:num w:numId="98">
    <w:abstractNumId w:val="20"/>
  </w:num>
  <w:num w:numId="99">
    <w:abstractNumId w:val="61"/>
  </w:num>
  <w:num w:numId="100">
    <w:abstractNumId w:val="51"/>
  </w:num>
  <w:num w:numId="101">
    <w:abstractNumId w:val="49"/>
  </w:num>
  <w:num w:numId="102">
    <w:abstractNumId w:val="81"/>
  </w:num>
  <w:num w:numId="103">
    <w:abstractNumId w:val="60"/>
  </w:num>
  <w:num w:numId="104">
    <w:abstractNumId w:val="93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6C"/>
    <w:rsid w:val="00027EB2"/>
    <w:rsid w:val="00061013"/>
    <w:rsid w:val="000A3589"/>
    <w:rsid w:val="000B298B"/>
    <w:rsid w:val="0013106B"/>
    <w:rsid w:val="00140D24"/>
    <w:rsid w:val="001A78AC"/>
    <w:rsid w:val="00286D0D"/>
    <w:rsid w:val="0029626F"/>
    <w:rsid w:val="002A45D3"/>
    <w:rsid w:val="002B77F3"/>
    <w:rsid w:val="002C0D22"/>
    <w:rsid w:val="0033232A"/>
    <w:rsid w:val="003370B4"/>
    <w:rsid w:val="00362A71"/>
    <w:rsid w:val="00517508"/>
    <w:rsid w:val="00591C6C"/>
    <w:rsid w:val="005F7FE7"/>
    <w:rsid w:val="006252E7"/>
    <w:rsid w:val="006C6841"/>
    <w:rsid w:val="006C6B27"/>
    <w:rsid w:val="006F4402"/>
    <w:rsid w:val="007C42E7"/>
    <w:rsid w:val="00944FA4"/>
    <w:rsid w:val="00A234CA"/>
    <w:rsid w:val="00A42553"/>
    <w:rsid w:val="00A8573E"/>
    <w:rsid w:val="00AC199F"/>
    <w:rsid w:val="00AC76F4"/>
    <w:rsid w:val="00BC2915"/>
    <w:rsid w:val="00C675D1"/>
    <w:rsid w:val="00C94776"/>
    <w:rsid w:val="00D3462B"/>
    <w:rsid w:val="00D347D1"/>
    <w:rsid w:val="00D56614"/>
    <w:rsid w:val="00E018DF"/>
    <w:rsid w:val="00E465CB"/>
    <w:rsid w:val="00E75720"/>
    <w:rsid w:val="00E9581D"/>
    <w:rsid w:val="00F26C56"/>
    <w:rsid w:val="00F35148"/>
    <w:rsid w:val="00F6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58F9E-50EC-45DC-992A-C6AF0399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C6C"/>
    <w:pPr>
      <w:ind w:left="720"/>
      <w:contextualSpacing/>
    </w:pPr>
  </w:style>
  <w:style w:type="table" w:styleId="TableGrid">
    <w:name w:val="Table Grid"/>
    <w:basedOn w:val="TableNormal"/>
    <w:uiPriority w:val="39"/>
    <w:rsid w:val="0014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93A4893D</Template>
  <TotalTime>0</TotalTime>
  <Pages>15</Pages>
  <Words>2253</Words>
  <Characters>12844</Characters>
  <Application>Microsoft Office Word</Application>
  <DocSecurity>4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STEERS Jeanette [Rossmoyne Senior High School]</dc:creator>
  <cp:keywords/>
  <dc:description/>
  <cp:lastModifiedBy>MATTHEWS Narelle [Rossmoyne Senior High School]</cp:lastModifiedBy>
  <cp:revision>2</cp:revision>
  <cp:lastPrinted>2018-10-09T22:39:00Z</cp:lastPrinted>
  <dcterms:created xsi:type="dcterms:W3CDTF">2018-10-10T08:08:00Z</dcterms:created>
  <dcterms:modified xsi:type="dcterms:W3CDTF">2018-10-10T08:08:00Z</dcterms:modified>
</cp:coreProperties>
</file>